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F5D9F">
        <w:rPr>
          <w:rFonts w:ascii="Arial" w:hAnsi="Arial" w:cs="Arial"/>
          <w:b/>
          <w:bCs/>
          <w:sz w:val="20"/>
          <w:szCs w:val="20"/>
        </w:rPr>
        <w:t>80</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CB6B81">
        <w:rPr>
          <w:rFonts w:ascii="Arial" w:hAnsi="Arial" w:cs="Arial"/>
          <w:b/>
          <w:bCs/>
          <w:sz w:val="20"/>
          <w:szCs w:val="20"/>
        </w:rPr>
        <w:t>11</w:t>
      </w:r>
      <w:r w:rsidR="00F86552" w:rsidRPr="000F693A">
        <w:rPr>
          <w:rFonts w:ascii="Arial" w:hAnsi="Arial" w:cs="Arial"/>
          <w:b/>
          <w:bCs/>
          <w:sz w:val="20"/>
          <w:szCs w:val="20"/>
        </w:rPr>
        <w:t xml:space="preserve"> </w:t>
      </w:r>
      <w:r w:rsidR="008B61B8">
        <w:rPr>
          <w:rFonts w:ascii="Arial" w:hAnsi="Arial" w:cs="Arial"/>
          <w:b/>
          <w:bCs/>
          <w:sz w:val="20"/>
          <w:szCs w:val="20"/>
        </w:rPr>
        <w:t>«</w:t>
      </w:r>
      <w:r w:rsidR="00CB6B81">
        <w:rPr>
          <w:rFonts w:ascii="Arial" w:hAnsi="Arial" w:cs="Arial"/>
          <w:b/>
          <w:bCs/>
          <w:sz w:val="20"/>
          <w:szCs w:val="20"/>
        </w:rPr>
        <w:t>апреля</w:t>
      </w:r>
      <w:r w:rsidR="00DA4BCA" w:rsidRPr="000F693A">
        <w:rPr>
          <w:rFonts w:ascii="Arial" w:hAnsi="Arial" w:cs="Arial"/>
          <w:b/>
          <w:bCs/>
          <w:sz w:val="20"/>
          <w:szCs w:val="20"/>
        </w:rPr>
        <w:t>» 20</w:t>
      </w:r>
      <w:r w:rsidR="00174839">
        <w:rPr>
          <w:rFonts w:ascii="Arial" w:hAnsi="Arial" w:cs="Arial"/>
          <w:b/>
          <w:bCs/>
          <w:sz w:val="20"/>
          <w:szCs w:val="20"/>
        </w:rPr>
        <w:t>2</w:t>
      </w:r>
      <w:r w:rsidR="00EF248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CB6B81">
        <w:rPr>
          <w:rFonts w:ascii="Arial" w:hAnsi="Arial" w:cs="Arial"/>
          <w:sz w:val="20"/>
          <w:szCs w:val="20"/>
        </w:rPr>
        <w:t>АО</w:t>
      </w:r>
      <w:r w:rsidR="003E057E" w:rsidRPr="000F693A">
        <w:rPr>
          <w:rFonts w:ascii="Arial" w:hAnsi="Arial" w:cs="Arial"/>
          <w:sz w:val="20"/>
          <w:szCs w:val="20"/>
        </w:rPr>
        <w:t xml:space="preserve">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proofErr w:type="gramEnd"/>
        <w:r w:rsidR="007651A9" w:rsidRPr="000F693A">
          <w:rPr>
            <w:rFonts w:ascii="Arial" w:hAnsi="Arial" w:cs="Arial"/>
            <w:sz w:val="20"/>
            <w:szCs w:val="20"/>
            <w:u w:val="single"/>
          </w:rPr>
          <w:t>chagorova@pges.su</w:t>
        </w:r>
        <w:proofErr w:type="gramStart"/>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proofErr w:type="gramEnd"/>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proofErr w:type="gramStart"/>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w:t>
      </w:r>
      <w:r w:rsidR="00CB6B81">
        <w:rPr>
          <w:rFonts w:ascii="Arial" w:hAnsi="Arial" w:cs="Arial"/>
          <w:sz w:val="20"/>
          <w:szCs w:val="20"/>
        </w:rPr>
        <w:t>АО</w:t>
      </w:r>
      <w:r w:rsidR="00DB2C08" w:rsidRPr="000F693A">
        <w:rPr>
          <w:rFonts w:ascii="Arial" w:hAnsi="Arial" w:cs="Arial"/>
          <w:sz w:val="20"/>
          <w:szCs w:val="20"/>
        </w:rPr>
        <w:t xml:space="preserve"> «Пензенская горэлектросеть» (</w:t>
      </w:r>
      <w:proofErr w:type="gramEnd"/>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proofErr w:type="gramStart"/>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993"/>
        <w:gridCol w:w="1134"/>
        <w:gridCol w:w="2282"/>
      </w:tblGrid>
      <w:tr w:rsidR="00CB6B81" w:rsidRPr="00BF33CB" w:rsidTr="007F2C8D">
        <w:trPr>
          <w:trHeight w:val="485"/>
        </w:trPr>
        <w:tc>
          <w:tcPr>
            <w:tcW w:w="586" w:type="dxa"/>
          </w:tcPr>
          <w:p w:rsidR="00CB6B81" w:rsidRPr="00BF33CB" w:rsidRDefault="00CB6B81" w:rsidP="007F2C8D">
            <w:pPr>
              <w:pStyle w:val="af6"/>
              <w:tabs>
                <w:tab w:val="left" w:pos="709"/>
              </w:tabs>
              <w:spacing w:before="0" w:line="240" w:lineRule="auto"/>
              <w:rPr>
                <w:rFonts w:ascii="Arial" w:hAnsi="Arial" w:cs="Arial"/>
                <w:b/>
                <w:sz w:val="20"/>
                <w:szCs w:val="20"/>
              </w:rPr>
            </w:pPr>
            <w:r w:rsidRPr="00BF33CB">
              <w:rPr>
                <w:rFonts w:ascii="Arial" w:hAnsi="Arial" w:cs="Arial"/>
                <w:b/>
                <w:sz w:val="20"/>
                <w:szCs w:val="20"/>
              </w:rPr>
              <w:t xml:space="preserve">№ </w:t>
            </w:r>
            <w:proofErr w:type="spellStart"/>
            <w:proofErr w:type="gramStart"/>
            <w:r w:rsidRPr="00BF33CB">
              <w:rPr>
                <w:rFonts w:ascii="Arial" w:hAnsi="Arial" w:cs="Arial"/>
                <w:b/>
                <w:sz w:val="20"/>
                <w:szCs w:val="20"/>
              </w:rPr>
              <w:t>п</w:t>
            </w:r>
            <w:proofErr w:type="spellEnd"/>
            <w:proofErr w:type="gramEnd"/>
            <w:r w:rsidRPr="00BF33CB">
              <w:rPr>
                <w:rFonts w:ascii="Arial" w:hAnsi="Arial" w:cs="Arial"/>
                <w:b/>
                <w:sz w:val="20"/>
                <w:szCs w:val="20"/>
              </w:rPr>
              <w:t>/</w:t>
            </w:r>
            <w:proofErr w:type="spellStart"/>
            <w:r w:rsidRPr="00BF33CB">
              <w:rPr>
                <w:rFonts w:ascii="Arial" w:hAnsi="Arial" w:cs="Arial"/>
                <w:b/>
                <w:sz w:val="20"/>
                <w:szCs w:val="20"/>
              </w:rPr>
              <w:t>п</w:t>
            </w:r>
            <w:proofErr w:type="spellEnd"/>
          </w:p>
        </w:tc>
        <w:tc>
          <w:tcPr>
            <w:tcW w:w="4174" w:type="dxa"/>
          </w:tcPr>
          <w:p w:rsidR="00CB6B81" w:rsidRPr="00BF33CB" w:rsidRDefault="00CB6B81" w:rsidP="007F2C8D">
            <w:pPr>
              <w:pStyle w:val="af6"/>
              <w:tabs>
                <w:tab w:val="left" w:pos="709"/>
              </w:tabs>
              <w:spacing w:before="0" w:line="240" w:lineRule="auto"/>
              <w:jc w:val="center"/>
              <w:rPr>
                <w:rFonts w:ascii="Arial" w:hAnsi="Arial" w:cs="Arial"/>
                <w:b/>
                <w:sz w:val="20"/>
                <w:szCs w:val="20"/>
              </w:rPr>
            </w:pPr>
            <w:r w:rsidRPr="00BF33CB">
              <w:rPr>
                <w:rFonts w:ascii="Arial" w:hAnsi="Arial" w:cs="Arial"/>
                <w:b/>
                <w:sz w:val="20"/>
                <w:szCs w:val="20"/>
              </w:rPr>
              <w:t>Наименование</w:t>
            </w:r>
          </w:p>
        </w:tc>
        <w:tc>
          <w:tcPr>
            <w:tcW w:w="993" w:type="dxa"/>
          </w:tcPr>
          <w:p w:rsidR="00CB6B81" w:rsidRPr="00BF33CB" w:rsidRDefault="00CB6B81" w:rsidP="007F2C8D">
            <w:pPr>
              <w:pStyle w:val="af6"/>
              <w:tabs>
                <w:tab w:val="left" w:pos="709"/>
              </w:tabs>
              <w:spacing w:before="0" w:line="240" w:lineRule="auto"/>
              <w:jc w:val="center"/>
              <w:rPr>
                <w:rFonts w:ascii="Arial" w:hAnsi="Arial" w:cs="Arial"/>
                <w:b/>
                <w:sz w:val="20"/>
                <w:szCs w:val="20"/>
              </w:rPr>
            </w:pPr>
            <w:proofErr w:type="spellStart"/>
            <w:r w:rsidRPr="00BF33CB">
              <w:rPr>
                <w:rFonts w:ascii="Arial" w:hAnsi="Arial" w:cs="Arial"/>
                <w:b/>
                <w:sz w:val="20"/>
                <w:szCs w:val="20"/>
              </w:rPr>
              <w:t>Ед</w:t>
            </w:r>
            <w:proofErr w:type="gramStart"/>
            <w:r w:rsidRPr="00BF33CB">
              <w:rPr>
                <w:rFonts w:ascii="Arial" w:hAnsi="Arial" w:cs="Arial"/>
                <w:b/>
                <w:sz w:val="20"/>
                <w:szCs w:val="20"/>
              </w:rPr>
              <w:t>.и</w:t>
            </w:r>
            <w:proofErr w:type="gramEnd"/>
            <w:r w:rsidRPr="00BF33CB">
              <w:rPr>
                <w:rFonts w:ascii="Arial" w:hAnsi="Arial" w:cs="Arial"/>
                <w:b/>
                <w:sz w:val="20"/>
                <w:szCs w:val="20"/>
              </w:rPr>
              <w:t>зм</w:t>
            </w:r>
            <w:proofErr w:type="spellEnd"/>
            <w:r w:rsidRPr="00BF33CB">
              <w:rPr>
                <w:rFonts w:ascii="Arial" w:hAnsi="Arial" w:cs="Arial"/>
                <w:b/>
                <w:sz w:val="20"/>
                <w:szCs w:val="20"/>
              </w:rPr>
              <w:t>.</w:t>
            </w:r>
          </w:p>
        </w:tc>
        <w:tc>
          <w:tcPr>
            <w:tcW w:w="1134" w:type="dxa"/>
          </w:tcPr>
          <w:p w:rsidR="00CB6B81" w:rsidRPr="00BF33CB" w:rsidRDefault="00CB6B81" w:rsidP="007F2C8D">
            <w:pPr>
              <w:pStyle w:val="af6"/>
              <w:tabs>
                <w:tab w:val="left" w:pos="709"/>
              </w:tabs>
              <w:spacing w:before="0" w:line="240" w:lineRule="auto"/>
              <w:jc w:val="center"/>
              <w:rPr>
                <w:rFonts w:ascii="Arial" w:hAnsi="Arial" w:cs="Arial"/>
                <w:b/>
                <w:sz w:val="20"/>
                <w:szCs w:val="20"/>
              </w:rPr>
            </w:pPr>
            <w:r w:rsidRPr="00BF33CB">
              <w:rPr>
                <w:rFonts w:ascii="Arial" w:hAnsi="Arial" w:cs="Arial"/>
                <w:b/>
                <w:sz w:val="20"/>
                <w:szCs w:val="20"/>
              </w:rPr>
              <w:t>Общее кол-во</w:t>
            </w:r>
          </w:p>
        </w:tc>
        <w:tc>
          <w:tcPr>
            <w:tcW w:w="2282" w:type="dxa"/>
          </w:tcPr>
          <w:p w:rsidR="00CB6B81" w:rsidRPr="00BF33CB" w:rsidRDefault="00CB6B81" w:rsidP="007F2C8D">
            <w:pPr>
              <w:pStyle w:val="af6"/>
              <w:tabs>
                <w:tab w:val="left" w:pos="709"/>
              </w:tabs>
              <w:spacing w:before="0" w:line="240" w:lineRule="auto"/>
              <w:jc w:val="center"/>
              <w:rPr>
                <w:rFonts w:ascii="Arial" w:hAnsi="Arial" w:cs="Arial"/>
                <w:b/>
                <w:sz w:val="20"/>
                <w:szCs w:val="20"/>
              </w:rPr>
            </w:pPr>
            <w:r w:rsidRPr="00BF33CB">
              <w:rPr>
                <w:rFonts w:ascii="Arial" w:hAnsi="Arial" w:cs="Arial"/>
                <w:b/>
                <w:sz w:val="20"/>
                <w:szCs w:val="20"/>
              </w:rPr>
              <w:t>Начальная (максимальная) цена за ед., руб.  с НДС</w:t>
            </w:r>
          </w:p>
        </w:tc>
      </w:tr>
      <w:tr w:rsidR="00CB6B81" w:rsidRPr="00BF33CB" w:rsidTr="007410EC">
        <w:trPr>
          <w:trHeight w:val="485"/>
        </w:trPr>
        <w:tc>
          <w:tcPr>
            <w:tcW w:w="586" w:type="dxa"/>
          </w:tcPr>
          <w:p w:rsidR="00CB6B81" w:rsidRPr="00BF33CB" w:rsidRDefault="00CB6B81" w:rsidP="008F0E23">
            <w:pPr>
              <w:pStyle w:val="af6"/>
              <w:tabs>
                <w:tab w:val="left" w:pos="709"/>
              </w:tabs>
              <w:spacing w:before="0" w:line="240" w:lineRule="auto"/>
              <w:jc w:val="center"/>
              <w:rPr>
                <w:rFonts w:ascii="Arial" w:hAnsi="Arial" w:cs="Arial"/>
                <w:sz w:val="20"/>
                <w:szCs w:val="20"/>
              </w:rPr>
            </w:pPr>
          </w:p>
          <w:p w:rsidR="00CB6B81" w:rsidRPr="00BF33CB" w:rsidRDefault="00CB6B81"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1</w:t>
            </w:r>
          </w:p>
        </w:tc>
        <w:tc>
          <w:tcPr>
            <w:tcW w:w="4174" w:type="dxa"/>
            <w:tcBorders>
              <w:top w:val="nil"/>
              <w:left w:val="single" w:sz="4" w:space="0" w:color="auto"/>
              <w:bottom w:val="single" w:sz="4" w:space="0" w:color="auto"/>
              <w:right w:val="single" w:sz="4" w:space="0" w:color="auto"/>
            </w:tcBorders>
            <w:shd w:val="clear" w:color="auto" w:fill="auto"/>
            <w:vAlign w:val="center"/>
          </w:tcPr>
          <w:p w:rsidR="00CB6B81" w:rsidRPr="00BF33CB" w:rsidRDefault="00CB6B81" w:rsidP="00D24520">
            <w:pPr>
              <w:jc w:val="both"/>
              <w:rPr>
                <w:rFonts w:ascii="Arial" w:hAnsi="Arial" w:cs="Arial"/>
              </w:rPr>
            </w:pPr>
            <w:proofErr w:type="spellStart"/>
            <w:r>
              <w:rPr>
                <w:rFonts w:ascii="Arial" w:hAnsi="Arial" w:cs="Arial"/>
              </w:rPr>
              <w:t>Измельчитель</w:t>
            </w:r>
            <w:proofErr w:type="spellEnd"/>
            <w:r>
              <w:rPr>
                <w:rFonts w:ascii="Arial" w:hAnsi="Arial" w:cs="Arial"/>
              </w:rPr>
              <w:t xml:space="preserve"> древесных отходов </w:t>
            </w:r>
          </w:p>
        </w:tc>
        <w:tc>
          <w:tcPr>
            <w:tcW w:w="993" w:type="dxa"/>
          </w:tcPr>
          <w:p w:rsidR="00CB6B81" w:rsidRPr="00BF33CB" w:rsidRDefault="00CB6B81" w:rsidP="007410EC">
            <w:pPr>
              <w:pStyle w:val="af6"/>
              <w:tabs>
                <w:tab w:val="left" w:pos="709"/>
              </w:tabs>
              <w:spacing w:before="0" w:line="240" w:lineRule="auto"/>
              <w:jc w:val="center"/>
              <w:rPr>
                <w:rFonts w:ascii="Arial" w:hAnsi="Arial" w:cs="Arial"/>
                <w:sz w:val="20"/>
                <w:szCs w:val="20"/>
                <w:lang w:val="en-US"/>
              </w:rPr>
            </w:pPr>
          </w:p>
          <w:p w:rsidR="00CB6B81" w:rsidRPr="00BF33CB" w:rsidRDefault="00CB6B81" w:rsidP="007410EC">
            <w:pPr>
              <w:pStyle w:val="af6"/>
              <w:tabs>
                <w:tab w:val="left" w:pos="709"/>
              </w:tabs>
              <w:spacing w:before="0" w:line="240" w:lineRule="auto"/>
              <w:jc w:val="center"/>
              <w:rPr>
                <w:rFonts w:ascii="Arial" w:hAnsi="Arial" w:cs="Arial"/>
                <w:b/>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6B81" w:rsidRPr="00BF33CB" w:rsidRDefault="00CB6B81">
            <w:pPr>
              <w:jc w:val="center"/>
              <w:rPr>
                <w:rFonts w:ascii="Arial" w:hAnsi="Arial" w:cs="Arial"/>
                <w:sz w:val="20"/>
                <w:szCs w:val="20"/>
              </w:rPr>
            </w:pPr>
            <w:r>
              <w:rPr>
                <w:rFonts w:ascii="Arial" w:hAnsi="Arial" w:cs="Arial"/>
                <w:sz w:val="20"/>
                <w:szCs w:val="20"/>
              </w:rPr>
              <w:t>1</w:t>
            </w:r>
          </w:p>
        </w:tc>
        <w:tc>
          <w:tcPr>
            <w:tcW w:w="2282" w:type="dxa"/>
          </w:tcPr>
          <w:p w:rsidR="00CB6B81" w:rsidRPr="00CB6B81" w:rsidRDefault="00CB6B81" w:rsidP="00CB6B81">
            <w:pPr>
              <w:jc w:val="center"/>
              <w:rPr>
                <w:rFonts w:ascii="Arial" w:hAnsi="Arial" w:cs="Arial"/>
                <w:sz w:val="20"/>
                <w:szCs w:val="20"/>
              </w:rPr>
            </w:pPr>
            <w:r w:rsidRPr="00BF33CB">
              <w:rPr>
                <w:rFonts w:ascii="Arial" w:hAnsi="Arial" w:cs="Arial"/>
                <w:sz w:val="20"/>
                <w:szCs w:val="20"/>
                <w:lang w:val="en-US"/>
              </w:rPr>
              <w:t xml:space="preserve">  </w:t>
            </w:r>
            <w:r>
              <w:rPr>
                <w:rFonts w:ascii="Arial" w:hAnsi="Arial" w:cs="Arial"/>
                <w:sz w:val="20"/>
                <w:szCs w:val="20"/>
              </w:rPr>
              <w:t>1 640 000,00</w:t>
            </w:r>
          </w:p>
        </w:tc>
      </w:tr>
    </w:tbl>
    <w:p w:rsidR="00CE1DA3" w:rsidRPr="00BF33C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Pr="001D3095" w:rsidRDefault="00480074" w:rsidP="00025A8B">
      <w:pPr>
        <w:pStyle w:val="ConsPlusNormal"/>
        <w:jc w:val="both"/>
        <w:rPr>
          <w:rFonts w:ascii="Arial" w:hAnsi="Arial" w:cs="Arial"/>
          <w:b/>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на поставку </w:t>
      </w:r>
      <w:proofErr w:type="spellStart"/>
      <w:r w:rsidR="000B2A99">
        <w:rPr>
          <w:rFonts w:ascii="Arial" w:hAnsi="Arial" w:cs="Arial"/>
          <w:i/>
          <w:sz w:val="20"/>
          <w:szCs w:val="20"/>
        </w:rPr>
        <w:t>измельчителя</w:t>
      </w:r>
      <w:proofErr w:type="spellEnd"/>
      <w:r w:rsidR="000B2A99">
        <w:rPr>
          <w:rFonts w:ascii="Arial" w:hAnsi="Arial" w:cs="Arial"/>
          <w:i/>
          <w:sz w:val="20"/>
          <w:szCs w:val="20"/>
        </w:rPr>
        <w:t xml:space="preserve"> древесных</w:t>
      </w:r>
      <w:r w:rsidR="00DF5D9F">
        <w:rPr>
          <w:rFonts w:ascii="Arial" w:hAnsi="Arial" w:cs="Arial"/>
          <w:i/>
          <w:sz w:val="20"/>
          <w:szCs w:val="20"/>
        </w:rPr>
        <w:t xml:space="preserve"> </w:t>
      </w:r>
      <w:r w:rsidR="000B2A99">
        <w:rPr>
          <w:rFonts w:ascii="Arial" w:hAnsi="Arial" w:cs="Arial"/>
          <w:i/>
          <w:sz w:val="20"/>
          <w:szCs w:val="20"/>
        </w:rPr>
        <w:t>отходов</w:t>
      </w:r>
      <w:r w:rsidR="001D3095" w:rsidRPr="001D3095">
        <w:rPr>
          <w:rFonts w:ascii="Arial" w:hAnsi="Arial" w:cs="Arial"/>
          <w:sz w:val="20"/>
          <w:szCs w:val="20"/>
        </w:rPr>
        <w:t xml:space="preserve"> </w:t>
      </w:r>
      <w:r w:rsidR="00A27EE6" w:rsidRPr="001D3095">
        <w:rPr>
          <w:rFonts w:ascii="Arial" w:hAnsi="Arial" w:cs="Arial"/>
          <w:sz w:val="20"/>
          <w:szCs w:val="20"/>
        </w:rPr>
        <w:t xml:space="preserve">для нужд </w:t>
      </w:r>
      <w:r w:rsidR="00CB6B81">
        <w:rPr>
          <w:rFonts w:ascii="Arial" w:hAnsi="Arial" w:cs="Arial"/>
          <w:sz w:val="20"/>
          <w:szCs w:val="20"/>
        </w:rPr>
        <w:t>АО</w:t>
      </w:r>
      <w:r w:rsidR="00A27EE6" w:rsidRPr="001D3095">
        <w:rPr>
          <w:rFonts w:ascii="Arial" w:hAnsi="Arial" w:cs="Arial"/>
          <w:sz w:val="20"/>
          <w:szCs w:val="20"/>
        </w:rPr>
        <w:t xml:space="preserve"> «</w:t>
      </w:r>
      <w:proofErr w:type="gramStart"/>
      <w:r w:rsidR="00A27EE6" w:rsidRPr="001D3095">
        <w:rPr>
          <w:rFonts w:ascii="Arial" w:hAnsi="Arial" w:cs="Arial"/>
          <w:sz w:val="20"/>
          <w:szCs w:val="20"/>
        </w:rPr>
        <w:t>Пензенская</w:t>
      </w:r>
      <w:proofErr w:type="gramEnd"/>
      <w:r w:rsidR="00A27EE6" w:rsidRPr="001D3095">
        <w:rPr>
          <w:rFonts w:ascii="Arial" w:hAnsi="Arial" w:cs="Arial"/>
          <w:sz w:val="20"/>
          <w:szCs w:val="20"/>
        </w:rPr>
        <w:t xml:space="preserve">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Pr="00CB6B81" w:rsidRDefault="0099630C" w:rsidP="00F94660">
      <w:pPr>
        <w:pStyle w:val="af4"/>
        <w:numPr>
          <w:ilvl w:val="2"/>
          <w:numId w:val="9"/>
        </w:numPr>
        <w:tabs>
          <w:tab w:val="left" w:pos="709"/>
        </w:tabs>
        <w:spacing w:line="240" w:lineRule="auto"/>
        <w:ind w:left="0" w:firstLine="0"/>
        <w:rPr>
          <w:rFonts w:ascii="Arial" w:hAnsi="Arial" w:cs="Arial"/>
          <w:b/>
          <w:sz w:val="20"/>
          <w:szCs w:val="20"/>
        </w:rPr>
      </w:pPr>
      <w:r w:rsidRPr="00F94660">
        <w:rPr>
          <w:rFonts w:ascii="Arial" w:hAnsi="Arial" w:cs="Arial"/>
          <w:sz w:val="20"/>
          <w:szCs w:val="20"/>
        </w:rPr>
        <w:t>Срок поставки</w:t>
      </w:r>
      <w:r w:rsidRPr="00CB6B81">
        <w:rPr>
          <w:rFonts w:ascii="Arial" w:hAnsi="Arial" w:cs="Arial"/>
          <w:b/>
          <w:sz w:val="20"/>
          <w:szCs w:val="20"/>
        </w:rPr>
        <w:t>:</w:t>
      </w:r>
      <w:r w:rsidR="001D3095" w:rsidRPr="00CB6B81">
        <w:rPr>
          <w:rFonts w:ascii="Arial" w:hAnsi="Arial" w:cs="Arial"/>
          <w:b/>
          <w:sz w:val="20"/>
          <w:szCs w:val="20"/>
        </w:rPr>
        <w:t xml:space="preserve"> </w:t>
      </w:r>
      <w:r w:rsidR="00F94660" w:rsidRPr="00CB6B81">
        <w:rPr>
          <w:rFonts w:ascii="Arial" w:hAnsi="Arial" w:cs="Arial"/>
          <w:b/>
          <w:sz w:val="20"/>
          <w:szCs w:val="20"/>
        </w:rPr>
        <w:t xml:space="preserve">в течение </w:t>
      </w:r>
      <w:r w:rsidR="00CB6B81" w:rsidRPr="00CB6B81">
        <w:rPr>
          <w:rFonts w:ascii="Arial" w:hAnsi="Arial" w:cs="Arial"/>
          <w:b/>
          <w:sz w:val="20"/>
          <w:szCs w:val="20"/>
        </w:rPr>
        <w:t>60</w:t>
      </w:r>
      <w:r w:rsidR="00F94660" w:rsidRPr="00CB6B81">
        <w:rPr>
          <w:rFonts w:ascii="Arial" w:hAnsi="Arial" w:cs="Arial"/>
          <w:b/>
          <w:sz w:val="20"/>
          <w:szCs w:val="20"/>
        </w:rPr>
        <w:t xml:space="preserve"> календарных дней с момента </w:t>
      </w:r>
      <w:r w:rsidR="00752022" w:rsidRPr="00CB6B81">
        <w:rPr>
          <w:rFonts w:ascii="Arial" w:hAnsi="Arial" w:cs="Arial"/>
          <w:b/>
          <w:sz w:val="20"/>
          <w:szCs w:val="20"/>
        </w:rPr>
        <w:t>заключения договора</w:t>
      </w:r>
      <w:r w:rsidR="00F94660" w:rsidRPr="00CB6B81">
        <w:rPr>
          <w:rFonts w:ascii="Arial" w:hAnsi="Arial" w:cs="Arial"/>
          <w:b/>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w:t>
      </w:r>
      <w:r w:rsidR="002A44B4" w:rsidRPr="002A44B4">
        <w:rPr>
          <w:rFonts w:ascii="Arial" w:hAnsi="Arial" w:cs="Arial"/>
          <w:sz w:val="20"/>
          <w:szCs w:val="20"/>
        </w:rPr>
        <w:t>долж</w:t>
      </w:r>
      <w:r w:rsidR="002A44B4">
        <w:rPr>
          <w:rFonts w:ascii="Arial" w:hAnsi="Arial" w:cs="Arial"/>
          <w:sz w:val="20"/>
          <w:szCs w:val="20"/>
        </w:rPr>
        <w:t>на</w:t>
      </w:r>
      <w:r w:rsidR="002A44B4" w:rsidRPr="002A44B4">
        <w:rPr>
          <w:rFonts w:ascii="Arial" w:hAnsi="Arial" w:cs="Arial"/>
          <w:sz w:val="20"/>
          <w:szCs w:val="20"/>
        </w:rPr>
        <w:t xml:space="preserve"> соответствовать действующим в Российской Федерации государственным стандартам, техническим регламентам (</w:t>
      </w:r>
      <w:r w:rsidR="000B2A99" w:rsidRPr="000B2A99">
        <w:rPr>
          <w:rFonts w:ascii="Arial" w:hAnsi="Arial" w:cs="Arial"/>
          <w:sz w:val="20"/>
          <w:szCs w:val="20"/>
        </w:rPr>
        <w:t>ТР ТС 010/2011</w:t>
      </w:r>
      <w:proofErr w:type="gramStart"/>
      <w:r w:rsidR="000B2A99" w:rsidRPr="000B2A99">
        <w:rPr>
          <w:rFonts w:ascii="Arial" w:hAnsi="Arial" w:cs="Arial"/>
          <w:sz w:val="20"/>
          <w:szCs w:val="20"/>
        </w:rPr>
        <w:t xml:space="preserve"> О</w:t>
      </w:r>
      <w:proofErr w:type="gramEnd"/>
      <w:r w:rsidR="000B2A99" w:rsidRPr="000B2A99">
        <w:rPr>
          <w:rFonts w:ascii="Arial" w:hAnsi="Arial" w:cs="Arial"/>
          <w:sz w:val="20"/>
          <w:szCs w:val="20"/>
        </w:rPr>
        <w:t xml:space="preserve"> безопасности машин и оборудования</w:t>
      </w:r>
      <w:r w:rsidR="002A44B4" w:rsidRPr="002A44B4">
        <w:rPr>
          <w:rFonts w:ascii="Arial" w:hAnsi="Arial" w:cs="Arial"/>
          <w:sz w:val="20"/>
          <w:szCs w:val="20"/>
        </w:rPr>
        <w:t>) или техническим условиям изг</w:t>
      </w:r>
      <w:r w:rsidR="000B2A99">
        <w:rPr>
          <w:rFonts w:ascii="Arial" w:hAnsi="Arial" w:cs="Arial"/>
          <w:sz w:val="20"/>
          <w:szCs w:val="20"/>
        </w:rPr>
        <w:t>отовителей поставляемого Товара</w:t>
      </w:r>
      <w:r w:rsidR="002A44B4" w:rsidRPr="002A44B4">
        <w:rPr>
          <w:rFonts w:ascii="Arial" w:hAnsi="Arial" w:cs="Arial"/>
          <w:sz w:val="20"/>
          <w:szCs w:val="20"/>
        </w:rPr>
        <w:t>. При поставке товаров, подлежащих сертификации, вместе с товаром на каждую партию передается надлежащим образом заверенная копия сертификата</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F96F4A">
        <w:rPr>
          <w:rFonts w:ascii="Arial" w:hAnsi="Arial" w:cs="Arial"/>
          <w:sz w:val="20"/>
          <w:szCs w:val="20"/>
        </w:rPr>
        <w:t>202</w:t>
      </w:r>
      <w:r w:rsidR="00CB6B81">
        <w:rPr>
          <w:rFonts w:ascii="Arial" w:hAnsi="Arial" w:cs="Arial"/>
          <w:sz w:val="20"/>
          <w:szCs w:val="20"/>
        </w:rPr>
        <w:t>3</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xml:space="preserve">),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w:t>
      </w:r>
      <w:proofErr w:type="gramStart"/>
      <w:r w:rsidR="00DE5D54" w:rsidRPr="000F693A">
        <w:rPr>
          <w:rFonts w:ascii="Arial" w:hAnsi="Arial" w:cs="Arial"/>
          <w:sz w:val="20"/>
          <w:szCs w:val="20"/>
        </w:rPr>
        <w:t>является публичным конкурсом и не регулируется</w:t>
      </w:r>
      <w:proofErr w:type="gramEnd"/>
      <w:r w:rsidR="00DE5D54" w:rsidRPr="000F693A">
        <w:rPr>
          <w:rFonts w:ascii="Arial" w:hAnsi="Arial" w:cs="Arial"/>
          <w:sz w:val="20"/>
          <w:szCs w:val="20"/>
        </w:rPr>
        <w:t xml:space="preserve">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Заявка Участника запроса цен </w:t>
      </w:r>
      <w:proofErr w:type="gramStart"/>
      <w:r w:rsidRPr="000F693A">
        <w:rPr>
          <w:rFonts w:ascii="Arial" w:hAnsi="Arial" w:cs="Arial"/>
          <w:sz w:val="20"/>
          <w:szCs w:val="20"/>
        </w:rPr>
        <w:t>имеет правовой статус оферты и</w:t>
      </w:r>
      <w:proofErr w:type="gramEnd"/>
      <w:r w:rsidRPr="000F693A">
        <w:rPr>
          <w:rFonts w:ascii="Arial" w:hAnsi="Arial" w:cs="Arial"/>
          <w:sz w:val="20"/>
          <w:szCs w:val="20"/>
        </w:rPr>
        <w:t xml:space="preserve">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1.4.</w:t>
      </w:r>
      <w:r w:rsidR="00CB6B81">
        <w:rPr>
          <w:rFonts w:ascii="Arial" w:hAnsi="Arial" w:cs="Arial"/>
          <w:sz w:val="20"/>
          <w:szCs w:val="20"/>
        </w:rPr>
        <w:t>2</w:t>
      </w:r>
      <w:r w:rsidRPr="000F693A">
        <w:rPr>
          <w:rFonts w:ascii="Arial" w:hAnsi="Arial" w:cs="Arial"/>
          <w:sz w:val="20"/>
          <w:szCs w:val="20"/>
        </w:rPr>
        <w:t xml:space="preserve">.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1.4.</w:t>
      </w:r>
      <w:r w:rsidR="00CB6B81">
        <w:rPr>
          <w:rFonts w:ascii="Arial" w:hAnsi="Arial" w:cs="Arial"/>
          <w:sz w:val="20"/>
          <w:szCs w:val="20"/>
        </w:rPr>
        <w:t>3</w:t>
      </w:r>
      <w:r w:rsidRPr="000F693A">
        <w:rPr>
          <w:rFonts w:ascii="Arial" w:hAnsi="Arial" w:cs="Arial"/>
          <w:sz w:val="20"/>
          <w:szCs w:val="20"/>
        </w:rPr>
        <w:t xml:space="preserve">.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 xml:space="preserve">.1. Участник самостоятельно несет все расходы, связанные с подготовкой и подачей Заявки, а Организатор запроса цен по этим расходам не </w:t>
      </w:r>
      <w:proofErr w:type="gramStart"/>
      <w:r w:rsidR="00DE5D54" w:rsidRPr="000F693A">
        <w:rPr>
          <w:rFonts w:ascii="Arial" w:hAnsi="Arial" w:cs="Arial"/>
          <w:sz w:val="20"/>
          <w:szCs w:val="20"/>
        </w:rPr>
        <w:t>отвечает и не имеет</w:t>
      </w:r>
      <w:proofErr w:type="gramEnd"/>
      <w:r w:rsidR="00DE5D54" w:rsidRPr="000F693A">
        <w:rPr>
          <w:rFonts w:ascii="Arial" w:hAnsi="Arial" w:cs="Arial"/>
          <w:sz w:val="20"/>
          <w:szCs w:val="20"/>
        </w:rPr>
        <w:t xml:space="preserve">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DF5D9F" w:rsidRPr="00DF5D9F">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0F693A">
        <w:rPr>
          <w:rFonts w:ascii="Arial" w:hAnsi="Arial" w:cs="Arial"/>
          <w:sz w:val="20"/>
          <w:szCs w:val="20"/>
        </w:rPr>
        <w:t>представляют собой риск для Участника и может</w:t>
      </w:r>
      <w:proofErr w:type="gramEnd"/>
      <w:r w:rsidR="00DE5D54" w:rsidRPr="000F693A">
        <w:rPr>
          <w:rFonts w:ascii="Arial" w:hAnsi="Arial" w:cs="Arial"/>
          <w:sz w:val="20"/>
          <w:szCs w:val="20"/>
        </w:rPr>
        <w:t xml:space="preserve">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w:t>
      </w:r>
      <w:r w:rsidR="002B6D24" w:rsidRPr="000F693A">
        <w:rPr>
          <w:rFonts w:ascii="Arial" w:hAnsi="Arial" w:cs="Arial"/>
          <w:sz w:val="20"/>
          <w:szCs w:val="20"/>
        </w:rPr>
        <w:lastRenderedPageBreak/>
        <w:t xml:space="preserve">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31224C"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31224C" w:rsidRPr="000F693A">
        <w:rPr>
          <w:rFonts w:ascii="Arial" w:hAnsi="Arial" w:cs="Arial"/>
          <w:sz w:val="20"/>
          <w:szCs w:val="20"/>
        </w:rPr>
      </w:r>
      <w:r w:rsidR="0031224C"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31224C"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31224C" w:rsidRPr="000F693A">
        <w:rPr>
          <w:rFonts w:ascii="Arial" w:hAnsi="Arial" w:cs="Arial"/>
          <w:sz w:val="20"/>
          <w:szCs w:val="20"/>
        </w:rPr>
      </w:r>
      <w:r w:rsidR="0031224C"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31224C"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31224C" w:rsidRPr="000F693A">
        <w:rPr>
          <w:rFonts w:ascii="Arial" w:hAnsi="Arial" w:cs="Arial"/>
          <w:sz w:val="20"/>
          <w:szCs w:val="20"/>
        </w:rPr>
      </w:r>
      <w:r w:rsidR="0031224C"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31224C"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31224C" w:rsidRPr="000F693A">
        <w:rPr>
          <w:rFonts w:ascii="Arial" w:hAnsi="Arial" w:cs="Arial"/>
          <w:sz w:val="20"/>
          <w:szCs w:val="20"/>
        </w:rPr>
      </w:r>
      <w:r w:rsidR="0031224C"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DF5D9F" w:rsidRPr="00DF5D9F">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CB6B81">
        <w:rPr>
          <w:rFonts w:ascii="Arial" w:hAnsi="Arial" w:cs="Arial"/>
          <w:sz w:val="20"/>
          <w:szCs w:val="20"/>
        </w:rPr>
        <w:t>АО</w:t>
      </w:r>
      <w:r w:rsidR="00B977E1" w:rsidRPr="000F693A">
        <w:rPr>
          <w:rFonts w:ascii="Arial" w:hAnsi="Arial" w:cs="Arial"/>
          <w:sz w:val="20"/>
          <w:szCs w:val="20"/>
        </w:rPr>
        <w:t xml:space="preserve">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Иные публикации не </w:t>
      </w:r>
      <w:proofErr w:type="gramStart"/>
      <w:r w:rsidRPr="000F693A">
        <w:rPr>
          <w:rFonts w:ascii="Arial" w:hAnsi="Arial" w:cs="Arial"/>
          <w:sz w:val="20"/>
          <w:szCs w:val="20"/>
        </w:rPr>
        <w:t>являются официальными и не влекут</w:t>
      </w:r>
      <w:proofErr w:type="gramEnd"/>
      <w:r w:rsidRPr="000F693A">
        <w:rPr>
          <w:rFonts w:ascii="Arial" w:hAnsi="Arial" w:cs="Arial"/>
          <w:sz w:val="20"/>
          <w:szCs w:val="20"/>
        </w:rPr>
        <w:t xml:space="preserve">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DF5D9F" w:rsidRPr="00DF5D9F">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lastRenderedPageBreak/>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Цена Заявки </w:t>
      </w:r>
      <w:proofErr w:type="gramStart"/>
      <w:r w:rsidRPr="000F693A">
        <w:rPr>
          <w:rFonts w:ascii="Arial" w:hAnsi="Arial" w:cs="Arial"/>
          <w:sz w:val="20"/>
          <w:szCs w:val="20"/>
        </w:rPr>
        <w:t>фиксируется в российских рублях и не подлежит</w:t>
      </w:r>
      <w:proofErr w:type="gramEnd"/>
      <w:r w:rsidRPr="000F693A">
        <w:rPr>
          <w:rFonts w:ascii="Arial" w:hAnsi="Arial" w:cs="Arial"/>
          <w:sz w:val="20"/>
          <w:szCs w:val="20"/>
        </w:rPr>
        <w:t xml:space="preserve">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w:t>
      </w:r>
      <w:proofErr w:type="gramStart"/>
      <w:r w:rsidR="0017003D">
        <w:rPr>
          <w:rFonts w:ascii="Arial" w:hAnsi="Arial" w:cs="Arial"/>
          <w:color w:val="auto"/>
          <w:sz w:val="20"/>
          <w:szCs w:val="20"/>
        </w:rPr>
        <w:t>Н(</w:t>
      </w:r>
      <w:proofErr w:type="gramEnd"/>
      <w:r w:rsidR="0017003D">
        <w:rPr>
          <w:rFonts w:ascii="Arial" w:hAnsi="Arial" w:cs="Arial"/>
          <w:color w:val="auto"/>
          <w:sz w:val="20"/>
          <w:szCs w:val="20"/>
        </w:rPr>
        <w:t>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 xml:space="preserve">– </w:t>
      </w:r>
      <w:r w:rsidR="007410EC" w:rsidRPr="007410EC">
        <w:rPr>
          <w:rFonts w:ascii="Arial CYR" w:hAnsi="Arial CYR" w:cs="Arial CYR"/>
          <w:b/>
          <w:bCs/>
          <w:sz w:val="20"/>
          <w:szCs w:val="20"/>
        </w:rPr>
        <w:t>1</w:t>
      </w:r>
      <w:r w:rsidR="00CB6B81">
        <w:rPr>
          <w:rFonts w:ascii="Arial CYR" w:hAnsi="Arial CYR" w:cs="Arial CYR"/>
          <w:b/>
          <w:bCs/>
          <w:sz w:val="20"/>
          <w:szCs w:val="20"/>
          <w:lang w:val="en-US"/>
        </w:rPr>
        <w:t> </w:t>
      </w:r>
      <w:r w:rsidR="00CB6B81">
        <w:rPr>
          <w:rFonts w:ascii="Arial CYR" w:hAnsi="Arial CYR" w:cs="Arial CYR"/>
          <w:b/>
          <w:bCs/>
          <w:sz w:val="20"/>
          <w:szCs w:val="20"/>
        </w:rPr>
        <w:t>640 000,00</w:t>
      </w:r>
      <w:r w:rsidR="007410EC" w:rsidRPr="007410EC">
        <w:rPr>
          <w:rFonts w:ascii="Arial CYR" w:hAnsi="Arial CYR" w:cs="Arial CYR"/>
          <w:b/>
          <w:bCs/>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5F4834">
        <w:rPr>
          <w:rFonts w:ascii="Arial" w:hAnsi="Arial" w:cs="Arial"/>
          <w:b/>
          <w:sz w:val="20"/>
          <w:szCs w:val="20"/>
        </w:rPr>
        <w:t>1</w:t>
      </w:r>
      <w:r w:rsidR="00CB6B81">
        <w:rPr>
          <w:rFonts w:ascii="Arial" w:hAnsi="Arial" w:cs="Arial"/>
          <w:b/>
          <w:sz w:val="20"/>
          <w:szCs w:val="20"/>
        </w:rPr>
        <w:t> 366 666,67</w:t>
      </w:r>
      <w:r w:rsidR="0064411E" w:rsidRPr="00D93C45">
        <w:rPr>
          <w:rFonts w:ascii="Arial" w:hAnsi="Arial" w:cs="Arial"/>
          <w:b/>
          <w:sz w:val="20"/>
          <w:szCs w:val="20"/>
        </w:rPr>
        <w:t xml:space="preserve">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w:t>
      </w:r>
      <w:r w:rsidR="00CB6B81">
        <w:rPr>
          <w:rFonts w:ascii="Arial" w:hAnsi="Arial" w:cs="Arial"/>
          <w:sz w:val="20"/>
          <w:szCs w:val="20"/>
        </w:rPr>
        <w:t xml:space="preserve"> участников будет осуществлять оценку заявок без НДС</w:t>
      </w:r>
      <w:r w:rsidRPr="000F693A">
        <w:rPr>
          <w:rFonts w:ascii="Arial" w:hAnsi="Arial" w:cs="Arial"/>
          <w:sz w:val="20"/>
          <w:szCs w:val="20"/>
        </w:rPr>
        <w:t>.</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w:t>
      </w:r>
      <w:proofErr w:type="gramStart"/>
      <w:r w:rsidR="0017003D">
        <w:rPr>
          <w:rFonts w:ascii="Arial" w:hAnsi="Arial" w:cs="Arial"/>
          <w:sz w:val="20"/>
          <w:szCs w:val="20"/>
        </w:rPr>
        <w:t>Н(</w:t>
      </w:r>
      <w:proofErr w:type="gramEnd"/>
      <w:r w:rsidR="0017003D">
        <w:rPr>
          <w:rFonts w:ascii="Arial" w:hAnsi="Arial" w:cs="Arial"/>
          <w:sz w:val="20"/>
          <w:szCs w:val="20"/>
        </w:rPr>
        <w:t>М</w:t>
      </w:r>
      <w:r w:rsidR="00CB6B81">
        <w:rPr>
          <w:rFonts w:ascii="Arial" w:hAnsi="Arial" w:cs="Arial"/>
          <w:sz w:val="20"/>
          <w:szCs w:val="20"/>
        </w:rPr>
        <w:t>)ЦД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832DB5">
      <w:pPr>
        <w:keepNext/>
        <w:keepLines/>
        <w:widowControl w:val="0"/>
        <w:tabs>
          <w:tab w:val="left" w:pos="0"/>
          <w:tab w:val="left" w:pos="1080"/>
        </w:tabs>
        <w:rPr>
          <w:rFonts w:ascii="Arial" w:hAnsi="Arial" w:cs="Arial"/>
          <w:sz w:val="20"/>
          <w:szCs w:val="20"/>
        </w:rPr>
      </w:pPr>
      <w:bookmarkStart w:id="65"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w:t>
      </w:r>
      <w:r w:rsidR="00CB6B81">
        <w:rPr>
          <w:rFonts w:ascii="Arial" w:hAnsi="Arial" w:cs="Arial"/>
        </w:rPr>
        <w:t>АО</w:t>
      </w:r>
      <w:r w:rsidRPr="000F693A">
        <w:rPr>
          <w:rFonts w:ascii="Arial" w:hAnsi="Arial" w:cs="Arial"/>
        </w:rPr>
        <w:t xml:space="preserve">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CB6B81">
        <w:rPr>
          <w:rFonts w:ascii="Arial" w:hAnsi="Arial" w:cs="Arial"/>
        </w:rPr>
        <w:t>АО</w:t>
      </w:r>
      <w:r w:rsidRPr="000F693A">
        <w:rPr>
          <w:rFonts w:ascii="Arial" w:hAnsi="Arial" w:cs="Arial"/>
        </w:rPr>
        <w:t xml:space="preserve">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8"/>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з</w:t>
      </w:r>
      <w:proofErr w:type="gramEnd"/>
      <w:r w:rsidRPr="000F693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w:t>
      </w:r>
      <w:r w:rsidR="00CB6B81" w:rsidRPr="00CC24A3">
        <w:rPr>
          <w:rFonts w:ascii="Arial" w:hAnsi="Arial" w:cs="Arial"/>
          <w:sz w:val="20"/>
          <w:szCs w:val="20"/>
        </w:rPr>
        <w:t>23.11.2022 № ЕД-7-8/1123@</w:t>
      </w:r>
      <w:r w:rsidR="00CB6B81" w:rsidRPr="006F2594">
        <w:rPr>
          <w:rFonts w:ascii="Arial" w:hAnsi="Arial" w:cs="Arial"/>
          <w:sz w:val="20"/>
          <w:szCs w:val="20"/>
        </w:rPr>
        <w:t>г</w:t>
      </w:r>
      <w:r w:rsidR="002B5D8F" w:rsidRPr="000F693A">
        <w:rPr>
          <w:rFonts w:ascii="Arial" w:hAnsi="Arial" w:cs="Arial"/>
          <w:sz w:val="20"/>
          <w:szCs w:val="20"/>
        </w:rPr>
        <w:t xml:space="preserve">.,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lastRenderedPageBreak/>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CB6B81">
        <w:rPr>
          <w:rFonts w:ascii="Arial" w:hAnsi="Arial" w:cs="Arial"/>
          <w:b/>
          <w:sz w:val="20"/>
          <w:szCs w:val="20"/>
        </w:rPr>
        <w:t>19</w:t>
      </w:r>
      <w:r w:rsidR="00EB6D5B" w:rsidRPr="000F693A">
        <w:rPr>
          <w:rFonts w:ascii="Arial" w:hAnsi="Arial" w:cs="Arial"/>
          <w:b/>
          <w:sz w:val="20"/>
          <w:szCs w:val="20"/>
        </w:rPr>
        <w:t>.</w:t>
      </w:r>
      <w:r w:rsidR="00CB6B81">
        <w:rPr>
          <w:rFonts w:ascii="Arial" w:hAnsi="Arial" w:cs="Arial"/>
          <w:b/>
          <w:sz w:val="20"/>
          <w:szCs w:val="20"/>
        </w:rPr>
        <w:t>04</w:t>
      </w:r>
      <w:r w:rsidR="00801D00">
        <w:rPr>
          <w:rFonts w:ascii="Arial" w:hAnsi="Arial" w:cs="Arial"/>
          <w:b/>
          <w:sz w:val="20"/>
          <w:szCs w:val="20"/>
        </w:rPr>
        <w:t>.202</w:t>
      </w:r>
      <w:r w:rsidR="00EF2486">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1" w:name="_Toc343613542"/>
      <w:r w:rsidRPr="000F693A">
        <w:rPr>
          <w:rFonts w:ascii="Arial" w:hAnsi="Arial" w:cs="Arial"/>
          <w:color w:val="auto"/>
          <w:sz w:val="20"/>
          <w:szCs w:val="20"/>
        </w:rPr>
        <w:t>Внесение изменений в Документацию по запросу цен.</w:t>
      </w:r>
      <w:bookmarkEnd w:id="71"/>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2" w:name="_Toc343613543"/>
      <w:r w:rsidRPr="000F693A">
        <w:rPr>
          <w:rFonts w:ascii="Arial" w:hAnsi="Arial" w:cs="Arial"/>
          <w:color w:val="auto"/>
          <w:sz w:val="20"/>
          <w:szCs w:val="20"/>
        </w:rPr>
        <w:t>3.3.11. Продление срока окончания приема Заявок</w:t>
      </w:r>
      <w:bookmarkEnd w:id="72"/>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3" w:name="_Ref191386249"/>
      <w:bookmarkStart w:id="74" w:name="_Ref305973214"/>
      <w:bookmarkStart w:id="75" w:name="_Toc343613545"/>
      <w:r w:rsidRPr="000F693A">
        <w:rPr>
          <w:rFonts w:ascii="Arial" w:hAnsi="Arial" w:cs="Arial"/>
          <w:color w:val="auto"/>
          <w:sz w:val="20"/>
          <w:szCs w:val="20"/>
        </w:rPr>
        <w:t>3.4. Подача Заявок и их прием</w:t>
      </w:r>
      <w:bookmarkStart w:id="76" w:name="_Ref56229451"/>
      <w:bookmarkEnd w:id="73"/>
      <w:bookmarkEnd w:id="74"/>
      <w:bookmarkEnd w:id="75"/>
    </w:p>
    <w:p w:rsidR="00DE5D54" w:rsidRPr="000F693A" w:rsidRDefault="00DE5D54" w:rsidP="00832DB5">
      <w:pPr>
        <w:pStyle w:val="30"/>
        <w:widowControl w:val="0"/>
        <w:spacing w:before="0"/>
        <w:rPr>
          <w:rFonts w:ascii="Arial" w:hAnsi="Arial" w:cs="Arial"/>
          <w:color w:val="auto"/>
          <w:sz w:val="20"/>
          <w:szCs w:val="20"/>
        </w:rPr>
      </w:pPr>
      <w:bookmarkStart w:id="77" w:name="_Toc343613546"/>
      <w:r w:rsidRPr="000F693A">
        <w:rPr>
          <w:rFonts w:ascii="Arial" w:hAnsi="Arial" w:cs="Arial"/>
          <w:color w:val="auto"/>
          <w:sz w:val="20"/>
          <w:szCs w:val="20"/>
        </w:rPr>
        <w:t xml:space="preserve">3.4.1. Подача Заявок </w:t>
      </w:r>
      <w:bookmarkEnd w:id="77"/>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184A21">
        <w:rPr>
          <w:rFonts w:ascii="Arial" w:hAnsi="Arial" w:cs="Arial"/>
          <w:b/>
          <w:bCs/>
          <w:sz w:val="20"/>
          <w:szCs w:val="20"/>
          <w:u w:val="single"/>
        </w:rPr>
        <w:t>21</w:t>
      </w:r>
      <w:r w:rsidR="00801D00">
        <w:rPr>
          <w:rFonts w:ascii="Arial" w:hAnsi="Arial" w:cs="Arial"/>
          <w:b/>
          <w:bCs/>
          <w:sz w:val="20"/>
          <w:szCs w:val="20"/>
          <w:u w:val="single"/>
        </w:rPr>
        <w:t>.</w:t>
      </w:r>
      <w:r w:rsidR="00EF2486">
        <w:rPr>
          <w:rFonts w:ascii="Arial" w:hAnsi="Arial" w:cs="Arial"/>
          <w:b/>
          <w:bCs/>
          <w:sz w:val="20"/>
          <w:szCs w:val="20"/>
          <w:u w:val="single"/>
        </w:rPr>
        <w:t>0</w:t>
      </w:r>
      <w:r w:rsidR="00184A21">
        <w:rPr>
          <w:rFonts w:ascii="Arial" w:hAnsi="Arial" w:cs="Arial"/>
          <w:b/>
          <w:bCs/>
          <w:sz w:val="20"/>
          <w:szCs w:val="20"/>
          <w:u w:val="single"/>
        </w:rPr>
        <w:t>4</w:t>
      </w:r>
      <w:r w:rsidR="00EF2486">
        <w:rPr>
          <w:rFonts w:ascii="Arial" w:hAnsi="Arial" w:cs="Arial"/>
          <w:b/>
          <w:bCs/>
          <w:sz w:val="20"/>
          <w:szCs w:val="20"/>
          <w:u w:val="single"/>
        </w:rPr>
        <w:t>.2023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6"/>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0F693A">
        <w:rPr>
          <w:rFonts w:ascii="Arial" w:hAnsi="Arial" w:cs="Arial"/>
          <w:color w:val="auto"/>
          <w:sz w:val="20"/>
          <w:szCs w:val="20"/>
        </w:rPr>
        <w:t>Изменение и отзыв Заявки</w:t>
      </w:r>
      <w:bookmarkEnd w:id="78"/>
      <w:bookmarkEnd w:id="79"/>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0F693A">
        <w:rPr>
          <w:rFonts w:ascii="Arial" w:hAnsi="Arial" w:cs="Arial"/>
          <w:color w:val="auto"/>
          <w:sz w:val="20"/>
          <w:szCs w:val="20"/>
        </w:rPr>
        <w:t>3.6.Оценка Заявок и проведение переговоров</w:t>
      </w:r>
      <w:bookmarkEnd w:id="80"/>
      <w:bookmarkEnd w:id="81"/>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2" w:name="_Toc343613550"/>
      <w:r w:rsidRPr="000F693A">
        <w:rPr>
          <w:rFonts w:ascii="Arial" w:hAnsi="Arial" w:cs="Arial"/>
          <w:color w:val="auto"/>
          <w:sz w:val="20"/>
          <w:szCs w:val="20"/>
        </w:rPr>
        <w:t>3.6.1. Общие положения</w:t>
      </w:r>
      <w:bookmarkEnd w:id="82"/>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 xml:space="preserve">Информация относительно разъяснения,  оценки и сопоставления Заявок Участников, а также </w:t>
      </w:r>
      <w:r w:rsidRPr="000F693A">
        <w:rPr>
          <w:rFonts w:ascii="Arial" w:hAnsi="Arial" w:cs="Arial"/>
          <w:sz w:val="20"/>
          <w:szCs w:val="20"/>
        </w:rPr>
        <w:lastRenderedPageBreak/>
        <w:t xml:space="preserve">рекомендации по присуждению Договора </w:t>
      </w:r>
      <w:proofErr w:type="gramStart"/>
      <w:r w:rsidRPr="000F693A">
        <w:rPr>
          <w:rFonts w:ascii="Arial" w:hAnsi="Arial" w:cs="Arial"/>
          <w:sz w:val="20"/>
          <w:szCs w:val="20"/>
        </w:rPr>
        <w:t>является строго конфиденциальной и не подлежит</w:t>
      </w:r>
      <w:proofErr w:type="gramEnd"/>
      <w:r w:rsidRPr="000F693A">
        <w:rPr>
          <w:rFonts w:ascii="Arial" w:hAnsi="Arial" w:cs="Arial"/>
          <w:sz w:val="20"/>
          <w:szCs w:val="20"/>
        </w:rPr>
        <w:t xml:space="preserve">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3"/>
      <w:bookmarkEnd w:id="84"/>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89"/>
      <w:bookmarkEnd w:id="90"/>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1" w:name="_Ref306138385"/>
      <w:bookmarkStart w:id="92" w:name="_Toc343613553"/>
      <w:r w:rsidRPr="000F693A">
        <w:rPr>
          <w:rFonts w:ascii="Arial" w:hAnsi="Arial" w:cs="Arial"/>
          <w:color w:val="auto"/>
          <w:sz w:val="20"/>
          <w:szCs w:val="20"/>
        </w:rPr>
        <w:t>Оценочная стадия</w:t>
      </w:r>
      <w:bookmarkEnd w:id="91"/>
      <w:bookmarkEnd w:id="92"/>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lastRenderedPageBreak/>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5"/>
      <w:bookmarkEnd w:id="86"/>
      <w:bookmarkEnd w:id="87"/>
    </w:p>
    <w:bookmarkEnd w:id="88"/>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3"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0F693A">
        <w:rPr>
          <w:rFonts w:ascii="Arial" w:hAnsi="Arial" w:cs="Arial"/>
          <w:color w:val="auto"/>
          <w:sz w:val="20"/>
          <w:szCs w:val="20"/>
        </w:rPr>
        <w:t>3.8. Подведение итогов Запроса цен</w:t>
      </w:r>
      <w:bookmarkEnd w:id="94"/>
      <w:bookmarkEnd w:id="95"/>
      <w:bookmarkEnd w:id="96"/>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7"/>
      <w:bookmarkEnd w:id="98"/>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0" w:name="_Ref303277595"/>
      <w:r w:rsidRPr="000F693A">
        <w:rPr>
          <w:rFonts w:ascii="Arial" w:hAnsi="Arial" w:cs="Arial"/>
          <w:sz w:val="20"/>
          <w:szCs w:val="20"/>
        </w:rPr>
        <w:t>3.9.1. Запрос цен признается несостоявшимся в случаях:</w:t>
      </w:r>
      <w:bookmarkEnd w:id="100"/>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0F693A">
        <w:rPr>
          <w:rFonts w:ascii="Arial" w:hAnsi="Arial" w:cs="Arial"/>
          <w:sz w:val="20"/>
          <w:szCs w:val="20"/>
        </w:rPr>
        <w:t xml:space="preserve">3.9.2.В случае, если при проведении запроса цен: </w:t>
      </w:r>
      <w:bookmarkEnd w:id="102"/>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3" w:name="_Ref303683929"/>
      <w:bookmarkStart w:id="104"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99"/>
      <w:bookmarkEnd w:id="103"/>
      <w:bookmarkEnd w:id="104"/>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CB6B81">
        <w:rPr>
          <w:rFonts w:ascii="Arial" w:hAnsi="Arial" w:cs="Arial"/>
          <w:sz w:val="20"/>
          <w:szCs w:val="20"/>
        </w:rPr>
        <w:t>АО</w:t>
      </w:r>
      <w:r w:rsidRPr="000F693A">
        <w:rPr>
          <w:rFonts w:ascii="Arial" w:hAnsi="Arial" w:cs="Arial"/>
          <w:sz w:val="20"/>
          <w:szCs w:val="20"/>
        </w:rPr>
        <w:t xml:space="preserve">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 xml:space="preserve">Договор по итогам закупки так же </w:t>
      </w:r>
      <w:proofErr w:type="gramStart"/>
      <w:r w:rsidRPr="000C6BD2">
        <w:rPr>
          <w:rFonts w:ascii="Arial" w:hAnsi="Arial" w:cs="Arial"/>
          <w:sz w:val="20"/>
          <w:szCs w:val="20"/>
        </w:rPr>
        <w:t>может</w:t>
      </w:r>
      <w:proofErr w:type="gramEnd"/>
      <w:r w:rsidRPr="000C6BD2">
        <w:rPr>
          <w:rFonts w:ascii="Arial" w:hAnsi="Arial" w:cs="Arial"/>
          <w:sz w:val="20"/>
          <w:szCs w:val="20"/>
        </w:rPr>
        <w:t xml:space="preserve">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7"/>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09"/>
      <w:bookmarkEnd w:id="110"/>
      <w:r w:rsidRPr="000F693A">
        <w:rPr>
          <w:rFonts w:ascii="Arial" w:hAnsi="Arial" w:cs="Arial"/>
          <w:b/>
          <w:bCs/>
          <w:snapToGrid w:val="0"/>
          <w:sz w:val="20"/>
          <w:szCs w:val="20"/>
        </w:rPr>
        <w:t>запроса цен</w:t>
      </w:r>
      <w:bookmarkEnd w:id="111"/>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CB6B81">
        <w:rPr>
          <w:rFonts w:ascii="Arial" w:hAnsi="Arial" w:cs="Arial"/>
          <w:sz w:val="20"/>
          <w:szCs w:val="20"/>
        </w:rPr>
        <w:t>АО</w:t>
      </w:r>
      <w:r w:rsidR="00682C74" w:rsidRPr="000F693A">
        <w:rPr>
          <w:rFonts w:ascii="Arial" w:hAnsi="Arial" w:cs="Arial"/>
          <w:sz w:val="20"/>
          <w:szCs w:val="20"/>
        </w:rPr>
        <w:t xml:space="preserve">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CB6B81" w:rsidP="00832DB5">
      <w:pPr>
        <w:rPr>
          <w:rFonts w:ascii="Arial" w:hAnsi="Arial" w:cs="Arial"/>
          <w:b/>
          <w:sz w:val="20"/>
          <w:szCs w:val="20"/>
        </w:rPr>
      </w:pPr>
      <w:r>
        <w:rPr>
          <w:rFonts w:ascii="Arial" w:hAnsi="Arial" w:cs="Arial"/>
          <w:b/>
          <w:sz w:val="20"/>
          <w:szCs w:val="20"/>
        </w:rPr>
        <w:t>АО</w:t>
      </w:r>
      <w:r w:rsidR="00BE46AD" w:rsidRPr="000F693A">
        <w:rPr>
          <w:rFonts w:ascii="Arial" w:hAnsi="Arial" w:cs="Arial"/>
          <w:b/>
          <w:sz w:val="20"/>
          <w:szCs w:val="20"/>
        </w:rPr>
        <w:t xml:space="preserve"> «</w:t>
      </w:r>
      <w:proofErr w:type="gramStart"/>
      <w:r w:rsidR="00BE46AD" w:rsidRPr="000F693A">
        <w:rPr>
          <w:rFonts w:ascii="Arial" w:hAnsi="Arial" w:cs="Arial"/>
          <w:b/>
          <w:sz w:val="20"/>
          <w:szCs w:val="20"/>
        </w:rPr>
        <w:t>Пензенская</w:t>
      </w:r>
      <w:proofErr w:type="gramEnd"/>
      <w:r w:rsidR="00BE46AD" w:rsidRPr="000F693A">
        <w:rPr>
          <w:rFonts w:ascii="Arial" w:hAnsi="Arial" w:cs="Arial"/>
          <w:b/>
          <w:sz w:val="20"/>
          <w:szCs w:val="20"/>
        </w:rPr>
        <w:t xml:space="preserve"> горэлектросеть»</w:t>
      </w:r>
      <w:r w:rsidR="00BE46AD"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00BE46AD"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84A21" w:rsidRPr="00784024" w:rsidRDefault="00184A21" w:rsidP="00184A21">
      <w:pPr>
        <w:tabs>
          <w:tab w:val="left" w:pos="0"/>
        </w:tabs>
        <w:rPr>
          <w:rFonts w:ascii="Arial" w:hAnsi="Arial" w:cs="Arial"/>
          <w:sz w:val="18"/>
          <w:szCs w:val="18"/>
        </w:rPr>
      </w:pPr>
      <w:bookmarkStart w:id="112" w:name="_Ref303624463"/>
      <w:bookmarkStart w:id="113" w:name="_Ref303711235"/>
      <w:bookmarkStart w:id="114" w:name="_Ref306031829"/>
      <w:bookmarkStart w:id="115" w:name="_Ref306032801"/>
      <w:bookmarkStart w:id="116" w:name="_Ref306124417"/>
      <w:bookmarkStart w:id="117" w:name="_Toc343613559"/>
      <w:r w:rsidRPr="00784024">
        <w:rPr>
          <w:rFonts w:ascii="Arial" w:hAnsi="Arial" w:cs="Arial"/>
          <w:sz w:val="18"/>
          <w:szCs w:val="18"/>
        </w:rPr>
        <w:t xml:space="preserve">1. Заместитель генерального директора </w:t>
      </w:r>
    </w:p>
    <w:p w:rsidR="00184A21" w:rsidRPr="00784024" w:rsidRDefault="00184A21" w:rsidP="00184A21">
      <w:pPr>
        <w:tabs>
          <w:tab w:val="left" w:pos="0"/>
        </w:tabs>
        <w:rPr>
          <w:rFonts w:ascii="Arial" w:hAnsi="Arial" w:cs="Arial"/>
          <w:sz w:val="18"/>
          <w:szCs w:val="18"/>
        </w:rPr>
      </w:pPr>
      <w:r w:rsidRPr="00784024">
        <w:rPr>
          <w:rFonts w:ascii="Arial" w:hAnsi="Arial" w:cs="Arial"/>
          <w:sz w:val="18"/>
          <w:szCs w:val="18"/>
        </w:rPr>
        <w:t>по общим вопросам и реализации услуг                                                                             А.Н. Мешков</w:t>
      </w:r>
    </w:p>
    <w:p w:rsidR="00184A21" w:rsidRPr="00784024" w:rsidRDefault="00184A21" w:rsidP="00184A21">
      <w:pPr>
        <w:tabs>
          <w:tab w:val="left" w:pos="0"/>
        </w:tabs>
        <w:rPr>
          <w:rFonts w:ascii="Arial" w:hAnsi="Arial" w:cs="Arial"/>
          <w:sz w:val="18"/>
          <w:szCs w:val="18"/>
        </w:rPr>
      </w:pPr>
    </w:p>
    <w:p w:rsidR="00184A21" w:rsidRPr="00784024" w:rsidRDefault="00184A21" w:rsidP="00184A21">
      <w:pPr>
        <w:tabs>
          <w:tab w:val="left" w:pos="0"/>
        </w:tabs>
        <w:rPr>
          <w:rFonts w:ascii="Arial" w:hAnsi="Arial" w:cs="Arial"/>
          <w:sz w:val="18"/>
          <w:szCs w:val="18"/>
        </w:rPr>
      </w:pPr>
      <w:r w:rsidRPr="00784024">
        <w:rPr>
          <w:rFonts w:ascii="Arial" w:hAnsi="Arial" w:cs="Arial"/>
          <w:sz w:val="18"/>
          <w:szCs w:val="18"/>
        </w:rPr>
        <w:t>2. Заместитель генерального директора</w:t>
      </w:r>
    </w:p>
    <w:p w:rsidR="00184A21" w:rsidRPr="00784024" w:rsidRDefault="00184A21" w:rsidP="00184A21">
      <w:pPr>
        <w:tabs>
          <w:tab w:val="left" w:pos="0"/>
        </w:tabs>
        <w:rPr>
          <w:rFonts w:ascii="Arial" w:hAnsi="Arial" w:cs="Arial"/>
          <w:sz w:val="18"/>
          <w:szCs w:val="18"/>
        </w:rPr>
      </w:pPr>
      <w:r w:rsidRPr="00784024">
        <w:rPr>
          <w:rFonts w:ascii="Arial" w:hAnsi="Arial" w:cs="Arial"/>
          <w:sz w:val="18"/>
          <w:szCs w:val="18"/>
        </w:rPr>
        <w:t xml:space="preserve">по техническим вопросам                                                                                                      В.В. Репин                                                                                                                                                                        </w:t>
      </w:r>
    </w:p>
    <w:p w:rsidR="00184A21" w:rsidRPr="00784024" w:rsidRDefault="00184A21" w:rsidP="00184A21">
      <w:pPr>
        <w:rPr>
          <w:rFonts w:ascii="Arial" w:hAnsi="Arial" w:cs="Arial"/>
          <w:sz w:val="18"/>
          <w:szCs w:val="18"/>
        </w:rPr>
      </w:pPr>
    </w:p>
    <w:p w:rsidR="00184A21" w:rsidRPr="00784024" w:rsidRDefault="00184A21" w:rsidP="00184A21">
      <w:pPr>
        <w:rPr>
          <w:rFonts w:ascii="Arial" w:hAnsi="Arial" w:cs="Arial"/>
          <w:sz w:val="18"/>
          <w:szCs w:val="18"/>
        </w:rPr>
      </w:pPr>
      <w:r w:rsidRPr="00784024">
        <w:rPr>
          <w:rFonts w:ascii="Arial" w:hAnsi="Arial" w:cs="Arial"/>
          <w:sz w:val="18"/>
          <w:szCs w:val="18"/>
        </w:rPr>
        <w:t xml:space="preserve">3. </w:t>
      </w:r>
      <w:r>
        <w:rPr>
          <w:rFonts w:ascii="Arial" w:hAnsi="Arial" w:cs="Arial"/>
          <w:sz w:val="18"/>
          <w:szCs w:val="18"/>
        </w:rPr>
        <w:t>Начальник</w:t>
      </w:r>
      <w:r w:rsidRPr="00784024">
        <w:rPr>
          <w:rFonts w:ascii="Arial" w:hAnsi="Arial" w:cs="Arial"/>
          <w:sz w:val="18"/>
          <w:szCs w:val="18"/>
        </w:rPr>
        <w:t xml:space="preserve"> управления  </w:t>
      </w:r>
    </w:p>
    <w:p w:rsidR="00184A21" w:rsidRPr="00784024" w:rsidRDefault="00184A21" w:rsidP="00184A21">
      <w:pPr>
        <w:rPr>
          <w:rFonts w:ascii="Arial" w:hAnsi="Arial" w:cs="Arial"/>
          <w:sz w:val="18"/>
          <w:szCs w:val="18"/>
        </w:rPr>
      </w:pPr>
      <w:r w:rsidRPr="00784024">
        <w:rPr>
          <w:rFonts w:ascii="Arial" w:hAnsi="Arial" w:cs="Arial"/>
          <w:sz w:val="18"/>
          <w:szCs w:val="18"/>
        </w:rPr>
        <w:t xml:space="preserve">капитального строительства и  инвестиций                                                                        М.Н. </w:t>
      </w:r>
      <w:proofErr w:type="spellStart"/>
      <w:r w:rsidRPr="00784024">
        <w:rPr>
          <w:rFonts w:ascii="Arial" w:hAnsi="Arial" w:cs="Arial"/>
          <w:sz w:val="18"/>
          <w:szCs w:val="18"/>
        </w:rPr>
        <w:t>Лагуткин</w:t>
      </w:r>
      <w:proofErr w:type="spellEnd"/>
      <w:r w:rsidRPr="00784024">
        <w:rPr>
          <w:rFonts w:ascii="Arial" w:hAnsi="Arial" w:cs="Arial"/>
          <w:sz w:val="18"/>
          <w:szCs w:val="18"/>
        </w:rPr>
        <w:t xml:space="preserve"> </w:t>
      </w:r>
    </w:p>
    <w:p w:rsidR="00184A21" w:rsidRPr="00784024" w:rsidRDefault="00184A21" w:rsidP="00184A21">
      <w:pPr>
        <w:rPr>
          <w:rFonts w:ascii="Arial" w:hAnsi="Arial" w:cs="Arial"/>
          <w:sz w:val="18"/>
          <w:szCs w:val="18"/>
        </w:rPr>
      </w:pPr>
    </w:p>
    <w:p w:rsidR="00184A21" w:rsidRPr="00784024" w:rsidRDefault="00184A21" w:rsidP="00184A21">
      <w:pPr>
        <w:rPr>
          <w:rFonts w:ascii="Arial" w:hAnsi="Arial" w:cs="Arial"/>
          <w:sz w:val="18"/>
          <w:szCs w:val="18"/>
        </w:rPr>
      </w:pPr>
      <w:r w:rsidRPr="00784024">
        <w:rPr>
          <w:rFonts w:ascii="Arial" w:hAnsi="Arial" w:cs="Arial"/>
          <w:sz w:val="18"/>
          <w:szCs w:val="18"/>
        </w:rPr>
        <w:t xml:space="preserve">4. Начальник отдела технического развития                                                                       С.В. </w:t>
      </w:r>
      <w:proofErr w:type="spellStart"/>
      <w:r w:rsidRPr="00784024">
        <w:rPr>
          <w:rFonts w:ascii="Arial" w:hAnsi="Arial" w:cs="Arial"/>
          <w:sz w:val="18"/>
          <w:szCs w:val="18"/>
        </w:rPr>
        <w:t>Шмырёв</w:t>
      </w:r>
      <w:proofErr w:type="spellEnd"/>
    </w:p>
    <w:p w:rsidR="00184A21" w:rsidRPr="00784024" w:rsidRDefault="00184A21" w:rsidP="00184A21">
      <w:pPr>
        <w:rPr>
          <w:rFonts w:ascii="Arial" w:hAnsi="Arial" w:cs="Arial"/>
          <w:sz w:val="18"/>
          <w:szCs w:val="18"/>
        </w:rPr>
      </w:pPr>
    </w:p>
    <w:p w:rsidR="00184A21" w:rsidRPr="00784024" w:rsidRDefault="00184A21" w:rsidP="00184A21">
      <w:pPr>
        <w:rPr>
          <w:rFonts w:ascii="Arial" w:hAnsi="Arial" w:cs="Arial"/>
          <w:sz w:val="18"/>
          <w:szCs w:val="18"/>
        </w:rPr>
      </w:pPr>
      <w:r w:rsidRPr="00784024">
        <w:rPr>
          <w:rFonts w:ascii="Arial" w:hAnsi="Arial" w:cs="Arial"/>
          <w:sz w:val="18"/>
          <w:szCs w:val="18"/>
        </w:rPr>
        <w:t>5. Начальник юридического отдела                                                                                      С.Е. Елисеева</w:t>
      </w:r>
    </w:p>
    <w:p w:rsidR="00184A21" w:rsidRPr="00784024" w:rsidRDefault="00184A21" w:rsidP="00184A21">
      <w:pPr>
        <w:rPr>
          <w:rFonts w:ascii="Arial" w:hAnsi="Arial" w:cs="Arial"/>
          <w:sz w:val="18"/>
          <w:szCs w:val="18"/>
        </w:rPr>
      </w:pPr>
      <w:r w:rsidRPr="00784024">
        <w:rPr>
          <w:rFonts w:ascii="Arial" w:hAnsi="Arial" w:cs="Arial"/>
          <w:sz w:val="18"/>
          <w:szCs w:val="18"/>
        </w:rPr>
        <w:t xml:space="preserve">                 </w:t>
      </w:r>
    </w:p>
    <w:p w:rsidR="00184A21" w:rsidRPr="00784024" w:rsidRDefault="00184A21" w:rsidP="00184A21">
      <w:pPr>
        <w:pStyle w:val="40"/>
        <w:spacing w:before="0"/>
        <w:rPr>
          <w:rFonts w:ascii="Arial" w:hAnsi="Arial" w:cs="Arial"/>
          <w:b w:val="0"/>
          <w:i w:val="0"/>
          <w:color w:val="auto"/>
          <w:sz w:val="18"/>
          <w:szCs w:val="18"/>
        </w:rPr>
      </w:pPr>
      <w:r w:rsidRPr="00784024">
        <w:rPr>
          <w:rFonts w:ascii="Arial" w:hAnsi="Arial" w:cs="Arial"/>
          <w:b w:val="0"/>
          <w:i w:val="0"/>
          <w:color w:val="auto"/>
          <w:sz w:val="18"/>
          <w:szCs w:val="18"/>
        </w:rPr>
        <w:t xml:space="preserve">6. Начальник отдела логистики и конкурсных закупок                                                </w:t>
      </w:r>
      <w:r>
        <w:rPr>
          <w:rFonts w:ascii="Arial" w:hAnsi="Arial" w:cs="Arial"/>
          <w:b w:val="0"/>
          <w:i w:val="0"/>
          <w:color w:val="auto"/>
          <w:sz w:val="18"/>
          <w:szCs w:val="18"/>
        </w:rPr>
        <w:t xml:space="preserve">    </w:t>
      </w:r>
      <w:r w:rsidRPr="00784024">
        <w:rPr>
          <w:rFonts w:ascii="Arial" w:hAnsi="Arial" w:cs="Arial"/>
          <w:b w:val="0"/>
          <w:i w:val="0"/>
          <w:color w:val="auto"/>
          <w:sz w:val="18"/>
          <w:szCs w:val="18"/>
        </w:rPr>
        <w:t xml:space="preserve">   А.И. Назаров</w:t>
      </w:r>
    </w:p>
    <w:p w:rsidR="00184A21" w:rsidRPr="00784024" w:rsidRDefault="00184A21" w:rsidP="00184A21">
      <w:pPr>
        <w:rPr>
          <w:rFonts w:ascii="Arial" w:hAnsi="Arial" w:cs="Arial"/>
          <w:sz w:val="18"/>
          <w:szCs w:val="18"/>
        </w:rPr>
      </w:pPr>
    </w:p>
    <w:p w:rsidR="00184A21" w:rsidRPr="00784024" w:rsidRDefault="00184A21" w:rsidP="00184A21">
      <w:pPr>
        <w:rPr>
          <w:rFonts w:ascii="Arial" w:hAnsi="Arial" w:cs="Arial"/>
          <w:sz w:val="18"/>
          <w:szCs w:val="18"/>
        </w:rPr>
      </w:pPr>
      <w:r w:rsidRPr="00784024">
        <w:rPr>
          <w:rFonts w:ascii="Arial" w:hAnsi="Arial" w:cs="Arial"/>
          <w:sz w:val="18"/>
          <w:szCs w:val="18"/>
        </w:rPr>
        <w:t>7. Начальник отдела материально-технического отдела                                                   С.А. Лукьянов</w:t>
      </w:r>
    </w:p>
    <w:p w:rsidR="00184A21" w:rsidRDefault="00184A21" w:rsidP="00184A21">
      <w:pPr>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9A13A9" w:rsidRDefault="009A13A9"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2"/>
      <w:bookmarkEnd w:id="113"/>
      <w:r w:rsidRPr="000F693A">
        <w:rPr>
          <w:rFonts w:ascii="Arial" w:hAnsi="Arial" w:cs="Arial"/>
          <w:sz w:val="20"/>
          <w:szCs w:val="20"/>
        </w:rPr>
        <w:t>Заявку</w:t>
      </w:r>
      <w:bookmarkEnd w:id="114"/>
      <w:bookmarkEnd w:id="115"/>
      <w:bookmarkEnd w:id="116"/>
      <w:bookmarkEnd w:id="117"/>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184A21">
        <w:rPr>
          <w:rFonts w:ascii="Arial" w:hAnsi="Arial" w:cs="Arial"/>
          <w:b/>
          <w:sz w:val="20"/>
          <w:szCs w:val="20"/>
        </w:rPr>
        <w:t>77</w:t>
      </w:r>
      <w:r w:rsidR="005B5079" w:rsidRPr="000F693A">
        <w:rPr>
          <w:rFonts w:ascii="Arial" w:hAnsi="Arial" w:cs="Arial"/>
          <w:b/>
          <w:sz w:val="20"/>
          <w:szCs w:val="20"/>
        </w:rPr>
        <w:t>-э</w:t>
      </w:r>
      <w:r w:rsidR="00184A21">
        <w:rPr>
          <w:rFonts w:ascii="Arial" w:hAnsi="Arial" w:cs="Arial"/>
          <w:b/>
          <w:sz w:val="20"/>
          <w:szCs w:val="20"/>
        </w:rPr>
        <w:t>-озц</w:t>
      </w:r>
      <w:r w:rsidR="004422FC" w:rsidRPr="000F693A">
        <w:rPr>
          <w:rFonts w:ascii="Arial" w:hAnsi="Arial" w:cs="Arial"/>
          <w:b/>
          <w:sz w:val="20"/>
          <w:szCs w:val="20"/>
        </w:rPr>
        <w:t xml:space="preserve"> от </w:t>
      </w:r>
      <w:r w:rsidR="00184A21">
        <w:rPr>
          <w:rFonts w:ascii="Arial" w:hAnsi="Arial" w:cs="Arial"/>
          <w:b/>
          <w:sz w:val="20"/>
          <w:szCs w:val="20"/>
        </w:rPr>
        <w:t>11</w:t>
      </w:r>
      <w:r w:rsidR="009E2792" w:rsidRPr="000F693A">
        <w:rPr>
          <w:rFonts w:ascii="Arial" w:hAnsi="Arial" w:cs="Arial"/>
          <w:b/>
          <w:sz w:val="20"/>
          <w:szCs w:val="20"/>
        </w:rPr>
        <w:t>.</w:t>
      </w:r>
      <w:r w:rsidR="00EF2486">
        <w:rPr>
          <w:rFonts w:ascii="Arial" w:hAnsi="Arial" w:cs="Arial"/>
          <w:b/>
          <w:sz w:val="20"/>
          <w:szCs w:val="20"/>
        </w:rPr>
        <w:t>0</w:t>
      </w:r>
      <w:r w:rsidR="00184A21">
        <w:rPr>
          <w:rFonts w:ascii="Arial" w:hAnsi="Arial" w:cs="Arial"/>
          <w:b/>
          <w:sz w:val="20"/>
          <w:szCs w:val="20"/>
        </w:rPr>
        <w:t>4</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F248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18" w:name="_Toc200423384"/>
    </w:p>
    <w:p w:rsidR="00967DB8" w:rsidRPr="000F693A" w:rsidRDefault="00967DB8" w:rsidP="00832DB5">
      <w:pPr>
        <w:tabs>
          <w:tab w:val="left" w:pos="1080"/>
        </w:tabs>
        <w:jc w:val="right"/>
        <w:rPr>
          <w:rFonts w:ascii="Arial" w:hAnsi="Arial" w:cs="Arial"/>
          <w:b/>
          <w:bCs/>
          <w:sz w:val="20"/>
          <w:szCs w:val="20"/>
        </w:rPr>
      </w:pPr>
      <w:bookmarkStart w:id="119" w:name="_Ref372726841"/>
      <w:bookmarkEnd w:id="118"/>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19"/>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0"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0"/>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3"/>
      <w:r w:rsidRPr="000F693A">
        <w:rPr>
          <w:rFonts w:ascii="Arial" w:eastAsia="Calibri" w:hAnsi="Arial" w:cs="Arial"/>
          <w:bCs/>
          <w:sz w:val="20"/>
          <w:szCs w:val="20"/>
          <w:lang w:eastAsia="en-US"/>
        </w:rPr>
        <w:t>2. ИНН/КПП: _________________________________________________________________.</w:t>
      </w:r>
    </w:p>
    <w:bookmarkEnd w:id="121"/>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4"/>
      <w:r w:rsidRPr="000F693A">
        <w:rPr>
          <w:rFonts w:ascii="Arial" w:eastAsia="Calibri" w:hAnsi="Arial" w:cs="Arial"/>
          <w:bCs/>
          <w:sz w:val="20"/>
          <w:szCs w:val="20"/>
          <w:lang w:eastAsia="en-US"/>
        </w:rPr>
        <w:t>3. ОГРН: _____________________________________________________________________.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3" w:name="sub_10107"/>
            <w:r w:rsidRPr="000F693A">
              <w:rPr>
                <w:rFonts w:ascii="Arial" w:eastAsia="Calibri" w:hAnsi="Arial" w:cs="Arial"/>
                <w:bCs/>
                <w:sz w:val="20"/>
                <w:szCs w:val="20"/>
                <w:lang w:eastAsia="en-US"/>
              </w:rPr>
              <w:t>N</w:t>
            </w:r>
            <w:bookmarkEnd w:id="123"/>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8"/>
            <w:r w:rsidRPr="000F693A">
              <w:rPr>
                <w:rFonts w:ascii="Arial" w:eastAsia="Calibri" w:hAnsi="Arial" w:cs="Arial"/>
                <w:bCs/>
                <w:sz w:val="20"/>
                <w:szCs w:val="20"/>
                <w:lang w:eastAsia="en-US"/>
              </w:rPr>
              <w:t>1.</w:t>
            </w:r>
            <w:bookmarkEnd w:id="124"/>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9"/>
            <w:r w:rsidRPr="000F693A">
              <w:rPr>
                <w:rFonts w:ascii="Arial" w:eastAsia="Calibri" w:hAnsi="Arial" w:cs="Arial"/>
                <w:bCs/>
                <w:sz w:val="20"/>
                <w:szCs w:val="20"/>
                <w:lang w:eastAsia="en-US"/>
              </w:rPr>
              <w:t>2.</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10"/>
            <w:r w:rsidRPr="000F693A">
              <w:rPr>
                <w:rFonts w:ascii="Arial" w:eastAsia="Calibri" w:hAnsi="Arial" w:cs="Arial"/>
                <w:bCs/>
                <w:sz w:val="20"/>
                <w:szCs w:val="20"/>
                <w:lang w:eastAsia="en-US"/>
              </w:rPr>
              <w:t>3.</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1"/>
            <w:r w:rsidRPr="000F693A">
              <w:rPr>
                <w:rFonts w:ascii="Arial" w:eastAsia="Calibri" w:hAnsi="Arial" w:cs="Arial"/>
                <w:bCs/>
                <w:sz w:val="20"/>
                <w:szCs w:val="20"/>
                <w:lang w:eastAsia="en-US"/>
              </w:rPr>
              <w:t>4.</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8" w:name="sub_10113"/>
            <w:r w:rsidRPr="000F693A">
              <w:rPr>
                <w:rFonts w:ascii="Arial" w:eastAsia="Calibri" w:hAnsi="Arial" w:cs="Arial"/>
                <w:bCs/>
                <w:sz w:val="20"/>
                <w:szCs w:val="20"/>
                <w:lang w:eastAsia="en-US"/>
              </w:rPr>
              <w:lastRenderedPageBreak/>
              <w:t xml:space="preserve">   6.</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определяется в порядке, установленном законодательством Российской Федерации о налогах и сборах, </w:t>
            </w:r>
            <w:proofErr w:type="gramStart"/>
            <w:r w:rsidRPr="000F693A">
              <w:rPr>
                <w:rFonts w:ascii="Arial" w:hAnsi="Arial" w:cs="Arial"/>
                <w:bCs/>
                <w:sz w:val="20"/>
                <w:szCs w:val="20"/>
              </w:rPr>
              <w:t>суммируется по всем осуществляемым видам деятельности и применяется</w:t>
            </w:r>
            <w:proofErr w:type="gramEnd"/>
            <w:r w:rsidRPr="000F693A">
              <w:rPr>
                <w:rFonts w:ascii="Arial" w:hAnsi="Arial" w:cs="Arial"/>
                <w:bCs/>
                <w:sz w:val="20"/>
                <w:szCs w:val="20"/>
              </w:rPr>
              <w:t xml:space="preserve">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29" w:name="sub_10122"/>
      <w:r w:rsidRPr="001D05CD">
        <w:rPr>
          <w:rFonts w:ascii="Arial" w:eastAsia="Calibri" w:hAnsi="Arial" w:cs="Arial"/>
          <w:bCs/>
          <w:sz w:val="16"/>
          <w:szCs w:val="16"/>
          <w:lang w:eastAsia="en-US"/>
        </w:rPr>
        <w:t>(</w:t>
      </w:r>
      <w:bookmarkEnd w:id="129"/>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23"/>
      <w:r w:rsidRPr="000F693A">
        <w:rPr>
          <w:rFonts w:ascii="Arial" w:eastAsia="Calibri" w:hAnsi="Arial" w:cs="Arial"/>
          <w:bCs/>
          <w:sz w:val="20"/>
          <w:szCs w:val="20"/>
          <w:lang w:eastAsia="en-US"/>
        </w:rPr>
        <w:t>______________________________________________________________________</w:t>
      </w:r>
    </w:p>
    <w:bookmarkEnd w:id="130"/>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5"/>
      <w:bookmarkEnd w:id="131"/>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2"/>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3" w:name="_Toc90385119"/>
      <w:bookmarkStart w:id="134"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3"/>
    <w:bookmarkEnd w:id="134"/>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31224C" w:rsidP="00832DB5">
      <w:pPr>
        <w:pStyle w:val="aff1"/>
        <w:jc w:val="right"/>
        <w:rPr>
          <w:rFonts w:ascii="Arial" w:hAnsi="Arial" w:cs="Arial"/>
          <w:b/>
          <w:sz w:val="20"/>
        </w:rPr>
      </w:pPr>
      <w:r w:rsidRPr="0031224C">
        <w:rPr>
          <w:rFonts w:ascii="Arial" w:hAnsi="Arial" w:cs="Arial"/>
          <w:b/>
          <w:bCs/>
          <w:noProof/>
          <w:spacing w:val="36"/>
          <w:sz w:val="20"/>
        </w:rPr>
        <w:pict>
          <v:rect id="Rectangle 8"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0B2A99" w:rsidRPr="003F7D6C" w:rsidRDefault="000B2A99" w:rsidP="00441775">
                  <w:pPr>
                    <w:pStyle w:val="22"/>
                    <w:pageBreakBefore/>
                    <w:spacing w:before="0"/>
                    <w:ind w:left="0" w:firstLine="0"/>
                    <w:rPr>
                      <w:rFonts w:ascii="Arial" w:hAnsi="Arial" w:cs="Arial"/>
                      <w:sz w:val="16"/>
                      <w:szCs w:val="16"/>
                    </w:rPr>
                  </w:pPr>
                  <w:bookmarkStart w:id="135" w:name="_Toc90385120"/>
                  <w:bookmarkStart w:id="136" w:name="_Toc98254026"/>
                  <w:r w:rsidRPr="003F7D6C">
                    <w:rPr>
                      <w:rFonts w:ascii="Arial" w:hAnsi="Arial" w:cs="Arial"/>
                      <w:sz w:val="16"/>
                      <w:szCs w:val="16"/>
                    </w:rPr>
                    <w:t>Инструкции по заполнению</w:t>
                  </w:r>
                  <w:bookmarkEnd w:id="135"/>
                  <w:bookmarkEnd w:id="136"/>
                </w:p>
                <w:p w:rsidR="000B2A99" w:rsidRPr="003F7D6C" w:rsidRDefault="000B2A9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0B2A99" w:rsidRPr="003F7D6C" w:rsidRDefault="000B2A9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0B2A99" w:rsidRPr="003F7D6C" w:rsidRDefault="000B2A9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B2A99" w:rsidRPr="003F7D6C" w:rsidRDefault="000B2A9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0B2A99" w:rsidRPr="003F7D6C" w:rsidRDefault="000B2A9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Заказчик оставляет за собой право </w:t>
                  </w:r>
                  <w:proofErr w:type="gramStart"/>
                  <w:r w:rsidRPr="003F7D6C">
                    <w:rPr>
                      <w:rFonts w:ascii="Arial" w:hAnsi="Arial" w:cs="Arial"/>
                      <w:sz w:val="16"/>
                      <w:szCs w:val="16"/>
                    </w:rPr>
                    <w:t>рассмотреть и принять</w:t>
                  </w:r>
                  <w:proofErr w:type="gramEnd"/>
                  <w:r w:rsidRPr="003F7D6C">
                    <w:rPr>
                      <w:rFonts w:ascii="Arial" w:hAnsi="Arial" w:cs="Arial"/>
                      <w:sz w:val="16"/>
                      <w:szCs w:val="16"/>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0B2A99" w:rsidRPr="003F7D6C" w:rsidRDefault="000B2A9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0B2A99" w:rsidRPr="003F7D6C" w:rsidRDefault="000B2A9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B2A99" w:rsidRPr="003F7D6C" w:rsidRDefault="000B2A9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B2A99" w:rsidRDefault="000B2A99"/>
                <w:p w:rsidR="000B2A99" w:rsidRDefault="000B2A99"/>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184A21">
            <w:pPr>
              <w:pStyle w:val="aff1"/>
              <w:tabs>
                <w:tab w:val="left" w:pos="142"/>
                <w:tab w:val="left" w:pos="284"/>
              </w:tabs>
              <w:jc w:val="both"/>
              <w:rPr>
                <w:rFonts w:ascii="Arial" w:hAnsi="Arial" w:cs="Arial"/>
                <w:sz w:val="18"/>
                <w:szCs w:val="18"/>
              </w:rPr>
            </w:pPr>
            <w:r w:rsidRPr="00D11DA5">
              <w:rPr>
                <w:rFonts w:ascii="Arial" w:hAnsi="Arial" w:cs="Arial"/>
                <w:sz w:val="18"/>
                <w:szCs w:val="18"/>
              </w:rPr>
              <w:t xml:space="preserve">в течение </w:t>
            </w:r>
            <w:r w:rsidR="00184A21">
              <w:rPr>
                <w:rFonts w:ascii="Arial" w:hAnsi="Arial" w:cs="Arial"/>
                <w:sz w:val="18"/>
                <w:szCs w:val="18"/>
              </w:rPr>
              <w:t xml:space="preserve">60 </w:t>
            </w:r>
            <w:r w:rsidRPr="00D11DA5">
              <w:rPr>
                <w:rFonts w:ascii="Arial" w:hAnsi="Arial" w:cs="Arial"/>
                <w:sz w:val="18"/>
                <w:szCs w:val="18"/>
              </w:rPr>
              <w:t xml:space="preserve">календарных дней с момента </w:t>
            </w:r>
            <w:r w:rsidR="0017003D">
              <w:rPr>
                <w:rFonts w:ascii="Arial" w:hAnsi="Arial" w:cs="Arial"/>
                <w:sz w:val="18"/>
                <w:szCs w:val="18"/>
              </w:rPr>
              <w:t>заключения договора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в течение </w:t>
            </w:r>
            <w:r w:rsidR="0017003D">
              <w:rPr>
                <w:rFonts w:ascii="Arial" w:hAnsi="Arial" w:cs="Arial"/>
                <w:sz w:val="18"/>
                <w:szCs w:val="18"/>
              </w:rPr>
              <w:t>7 рабочих</w:t>
            </w:r>
            <w:r w:rsidRPr="00000599">
              <w:rPr>
                <w:rFonts w:ascii="Arial" w:hAnsi="Arial" w:cs="Arial"/>
                <w:sz w:val="18"/>
                <w:szCs w:val="18"/>
              </w:rPr>
              <w:t xml:space="preserve">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17003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17003D" w:rsidRPr="000F693A" w:rsidRDefault="0017003D"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4F0600" w:rsidRDefault="004F0600" w:rsidP="00832DB5">
            <w:pPr>
              <w:rPr>
                <w:rFonts w:ascii="Arial" w:hAnsi="Arial" w:cs="Arial"/>
                <w:b/>
                <w:sz w:val="18"/>
                <w:szCs w:val="18"/>
              </w:rPr>
            </w:pPr>
            <w:r>
              <w:rPr>
                <w:rFonts w:ascii="Arial" w:hAnsi="Arial" w:cs="Arial"/>
                <w:b/>
                <w:sz w:val="18"/>
                <w:szCs w:val="18"/>
              </w:rPr>
              <w:t>Гарантийные обязательства:</w:t>
            </w:r>
          </w:p>
          <w:p w:rsidR="0017003D" w:rsidRPr="004F0600" w:rsidRDefault="00184A21" w:rsidP="00832DB5">
            <w:pPr>
              <w:rPr>
                <w:rFonts w:ascii="Arial" w:hAnsi="Arial" w:cs="Arial"/>
                <w:bCs/>
                <w:sz w:val="20"/>
                <w:szCs w:val="20"/>
              </w:rPr>
            </w:pPr>
            <w:r w:rsidRPr="00184A21">
              <w:rPr>
                <w:rFonts w:ascii="Arial" w:hAnsi="Arial" w:cs="Arial"/>
                <w:bCs/>
                <w:sz w:val="20"/>
                <w:szCs w:val="20"/>
              </w:rPr>
              <w:t xml:space="preserve">Условия гарантийного обслуживания осуществляются </w:t>
            </w:r>
            <w:proofErr w:type="gramStart"/>
            <w:r w:rsidRPr="00184A21">
              <w:rPr>
                <w:rFonts w:ascii="Arial" w:hAnsi="Arial" w:cs="Arial"/>
                <w:bCs/>
                <w:sz w:val="20"/>
                <w:szCs w:val="20"/>
              </w:rPr>
              <w:t>согласно</w:t>
            </w:r>
            <w:proofErr w:type="gramEnd"/>
            <w:r w:rsidRPr="00184A21">
              <w:rPr>
                <w:rFonts w:ascii="Arial" w:hAnsi="Arial" w:cs="Arial"/>
                <w:bCs/>
                <w:sz w:val="20"/>
                <w:szCs w:val="20"/>
              </w:rPr>
              <w:t xml:space="preserve"> гарантийного талона входящего в комплект поставки. Место проведения гарантийного и послегарантийного обслуживания - </w:t>
            </w:r>
            <w:proofErr w:type="gramStart"/>
            <w:r w:rsidRPr="00184A21">
              <w:rPr>
                <w:rFonts w:ascii="Arial" w:hAnsi="Arial" w:cs="Arial"/>
                <w:bCs/>
                <w:sz w:val="20"/>
                <w:szCs w:val="20"/>
              </w:rPr>
              <w:t>г</w:t>
            </w:r>
            <w:proofErr w:type="gramEnd"/>
            <w:r w:rsidRPr="00184A21">
              <w:rPr>
                <w:rFonts w:ascii="Arial" w:hAnsi="Arial" w:cs="Arial"/>
                <w:bCs/>
                <w:sz w:val="20"/>
                <w:szCs w:val="20"/>
              </w:rPr>
              <w:t>. Пенза, в стационарных ремонтных помещениях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17003D" w:rsidRPr="000F693A" w:rsidRDefault="004F0600"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F0444E"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F0444E" w:rsidRPr="0015739A" w:rsidRDefault="00184A21" w:rsidP="00184A21">
            <w:pPr>
              <w:rPr>
                <w:rFonts w:ascii="Arial" w:hAnsi="Arial" w:cs="Arial"/>
                <w:bCs/>
                <w:sz w:val="20"/>
                <w:szCs w:val="20"/>
              </w:rPr>
            </w:pPr>
            <w:r w:rsidRPr="0015739A">
              <w:rPr>
                <w:rFonts w:ascii="Arial" w:hAnsi="Arial" w:cs="Arial"/>
                <w:bCs/>
                <w:sz w:val="20"/>
                <w:szCs w:val="20"/>
              </w:rPr>
              <w:t xml:space="preserve">Продукция должна быть новой, ранее неиспользуемой </w:t>
            </w:r>
            <w:r w:rsidR="00EF2486" w:rsidRPr="0015739A">
              <w:rPr>
                <w:rFonts w:ascii="Arial" w:hAnsi="Arial" w:cs="Arial"/>
                <w:bCs/>
                <w:sz w:val="20"/>
                <w:szCs w:val="20"/>
              </w:rPr>
              <w:t>2023</w:t>
            </w:r>
            <w:r w:rsidR="00F0444E" w:rsidRPr="0015739A">
              <w:rPr>
                <w:rFonts w:ascii="Arial" w:hAnsi="Arial" w:cs="Arial"/>
                <w:bCs/>
                <w:sz w:val="20"/>
                <w:szCs w:val="20"/>
              </w:rPr>
              <w:t xml:space="preserve"> г. выпуска, пригодными к эксплуатации и ранее  не использованными, иметь товарный знак завода изготовителя.</w:t>
            </w:r>
          </w:p>
        </w:tc>
        <w:tc>
          <w:tcPr>
            <w:tcW w:w="2753"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jc w:val="both"/>
              <w:rPr>
                <w:rFonts w:ascii="Arial" w:hAnsi="Arial" w:cs="Arial"/>
                <w:i/>
                <w:color w:val="A6A6A6" w:themeColor="background1" w:themeShade="A6"/>
                <w:sz w:val="20"/>
                <w:szCs w:val="20"/>
              </w:rPr>
            </w:pPr>
          </w:p>
        </w:tc>
      </w:tr>
      <w:tr w:rsidR="004F0600"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184A21" w:rsidRPr="0015739A" w:rsidRDefault="00184A21" w:rsidP="00184A21">
            <w:pPr>
              <w:rPr>
                <w:rFonts w:ascii="Arial" w:hAnsi="Arial" w:cs="Arial"/>
                <w:sz w:val="20"/>
                <w:szCs w:val="20"/>
              </w:rPr>
            </w:pPr>
            <w:r w:rsidRPr="0015739A">
              <w:rPr>
                <w:rFonts w:ascii="Arial" w:hAnsi="Arial" w:cs="Arial"/>
                <w:sz w:val="20"/>
                <w:szCs w:val="20"/>
              </w:rPr>
              <w:t>Технические характеристики.</w:t>
            </w:r>
          </w:p>
          <w:p w:rsidR="00184A21" w:rsidRPr="0015739A" w:rsidRDefault="00184A21" w:rsidP="00184A21">
            <w:pPr>
              <w:rPr>
                <w:rFonts w:ascii="Arial" w:hAnsi="Arial" w:cs="Arial"/>
                <w:sz w:val="20"/>
                <w:szCs w:val="20"/>
              </w:rPr>
            </w:pPr>
            <w:proofErr w:type="spellStart"/>
            <w:r w:rsidRPr="0015739A">
              <w:rPr>
                <w:rFonts w:ascii="Arial" w:hAnsi="Arial" w:cs="Arial"/>
                <w:sz w:val="20"/>
                <w:szCs w:val="20"/>
              </w:rPr>
              <w:t>Измельчитель</w:t>
            </w:r>
            <w:proofErr w:type="spellEnd"/>
            <w:r w:rsidRPr="0015739A">
              <w:rPr>
                <w:rFonts w:ascii="Arial" w:hAnsi="Arial" w:cs="Arial"/>
                <w:sz w:val="20"/>
                <w:szCs w:val="20"/>
              </w:rPr>
              <w:t xml:space="preserve"> древесных отходов на одноосном прицепном шасси. Комплектация: Силовой агрегат – ММЗ Д-243 (81 л./с., дизельное топливо) Объем топливного бака – 85 литров</w:t>
            </w:r>
          </w:p>
          <w:p w:rsidR="00184A21" w:rsidRPr="0015739A" w:rsidRDefault="00184A21" w:rsidP="00184A21">
            <w:pPr>
              <w:rPr>
                <w:rFonts w:ascii="Arial" w:hAnsi="Arial" w:cs="Arial"/>
                <w:sz w:val="20"/>
                <w:szCs w:val="20"/>
              </w:rPr>
            </w:pPr>
            <w:r w:rsidRPr="0015739A">
              <w:rPr>
                <w:rFonts w:ascii="Arial" w:hAnsi="Arial" w:cs="Arial"/>
                <w:sz w:val="20"/>
                <w:szCs w:val="20"/>
              </w:rPr>
              <w:t xml:space="preserve">Производительность – 30 куб. </w:t>
            </w:r>
            <w:proofErr w:type="gramStart"/>
            <w:r w:rsidRPr="0015739A">
              <w:rPr>
                <w:rFonts w:ascii="Arial" w:hAnsi="Arial" w:cs="Arial"/>
                <w:sz w:val="20"/>
                <w:szCs w:val="20"/>
              </w:rPr>
              <w:t>м</w:t>
            </w:r>
            <w:proofErr w:type="gramEnd"/>
            <w:r w:rsidRPr="0015739A">
              <w:rPr>
                <w:rFonts w:ascii="Arial" w:hAnsi="Arial" w:cs="Arial"/>
                <w:sz w:val="20"/>
                <w:szCs w:val="20"/>
              </w:rPr>
              <w:t>/ч</w:t>
            </w:r>
          </w:p>
          <w:p w:rsidR="00184A21" w:rsidRPr="0015739A" w:rsidRDefault="00184A21" w:rsidP="00184A21">
            <w:pPr>
              <w:rPr>
                <w:rFonts w:ascii="Arial" w:hAnsi="Arial" w:cs="Arial"/>
                <w:sz w:val="20"/>
                <w:szCs w:val="20"/>
              </w:rPr>
            </w:pPr>
            <w:r w:rsidRPr="0015739A">
              <w:rPr>
                <w:rFonts w:ascii="Arial" w:hAnsi="Arial" w:cs="Arial"/>
                <w:sz w:val="20"/>
                <w:szCs w:val="20"/>
              </w:rPr>
              <w:t>Максимальный диаметр ствола – 22 см</w:t>
            </w:r>
          </w:p>
          <w:p w:rsidR="00184A21" w:rsidRPr="0015739A" w:rsidRDefault="00184A21" w:rsidP="00184A21">
            <w:pPr>
              <w:rPr>
                <w:rFonts w:ascii="Arial" w:hAnsi="Arial" w:cs="Arial"/>
                <w:sz w:val="20"/>
                <w:szCs w:val="20"/>
              </w:rPr>
            </w:pPr>
            <w:r w:rsidRPr="0015739A">
              <w:rPr>
                <w:rFonts w:ascii="Arial" w:hAnsi="Arial" w:cs="Arial"/>
                <w:sz w:val="20"/>
                <w:szCs w:val="20"/>
              </w:rPr>
              <w:t>Механизм измельчения – дисковый</w:t>
            </w:r>
          </w:p>
          <w:p w:rsidR="00184A21" w:rsidRPr="0015739A" w:rsidRDefault="00184A21" w:rsidP="00184A21">
            <w:pPr>
              <w:rPr>
                <w:rFonts w:ascii="Arial" w:hAnsi="Arial" w:cs="Arial"/>
                <w:sz w:val="20"/>
                <w:szCs w:val="20"/>
              </w:rPr>
            </w:pPr>
            <w:r w:rsidRPr="0015739A">
              <w:rPr>
                <w:rFonts w:ascii="Arial" w:hAnsi="Arial" w:cs="Arial"/>
                <w:sz w:val="20"/>
                <w:szCs w:val="20"/>
              </w:rPr>
              <w:t>Количество режущих ножей – 4</w:t>
            </w:r>
          </w:p>
          <w:p w:rsidR="00184A21" w:rsidRPr="0015739A" w:rsidRDefault="00184A21" w:rsidP="00184A21">
            <w:pPr>
              <w:rPr>
                <w:rFonts w:ascii="Arial" w:hAnsi="Arial" w:cs="Arial"/>
                <w:sz w:val="20"/>
                <w:szCs w:val="20"/>
              </w:rPr>
            </w:pPr>
            <w:r w:rsidRPr="0015739A">
              <w:rPr>
                <w:rFonts w:ascii="Arial" w:hAnsi="Arial" w:cs="Arial"/>
                <w:sz w:val="20"/>
                <w:szCs w:val="20"/>
              </w:rPr>
              <w:t>Система подачи к режущим ножам – гидравлическая</w:t>
            </w:r>
          </w:p>
          <w:p w:rsidR="00184A21" w:rsidRPr="0015739A" w:rsidRDefault="00184A21" w:rsidP="00184A21">
            <w:pPr>
              <w:rPr>
                <w:rFonts w:ascii="Arial" w:hAnsi="Arial" w:cs="Arial"/>
                <w:sz w:val="20"/>
                <w:szCs w:val="20"/>
              </w:rPr>
            </w:pPr>
            <w:r w:rsidRPr="0015739A">
              <w:rPr>
                <w:rFonts w:ascii="Arial" w:hAnsi="Arial" w:cs="Arial"/>
                <w:sz w:val="20"/>
                <w:szCs w:val="20"/>
              </w:rPr>
              <w:t>Емкость гидравлического бака – 32 литра</w:t>
            </w:r>
          </w:p>
          <w:p w:rsidR="00184A21" w:rsidRPr="0015739A" w:rsidRDefault="00184A21" w:rsidP="00184A21">
            <w:pPr>
              <w:rPr>
                <w:rFonts w:ascii="Arial" w:hAnsi="Arial" w:cs="Arial"/>
                <w:sz w:val="20"/>
                <w:szCs w:val="20"/>
              </w:rPr>
            </w:pPr>
            <w:r w:rsidRPr="0015739A">
              <w:rPr>
                <w:rFonts w:ascii="Arial" w:hAnsi="Arial" w:cs="Arial"/>
                <w:sz w:val="20"/>
                <w:szCs w:val="20"/>
              </w:rPr>
              <w:t xml:space="preserve">Подачей древесных отходов управляет бортовой компьютер с </w:t>
            </w:r>
            <w:proofErr w:type="gramStart"/>
            <w:r w:rsidRPr="0015739A">
              <w:rPr>
                <w:rFonts w:ascii="Arial" w:hAnsi="Arial" w:cs="Arial"/>
                <w:sz w:val="20"/>
                <w:szCs w:val="20"/>
              </w:rPr>
              <w:t>интеллектуальным</w:t>
            </w:r>
            <w:proofErr w:type="gramEnd"/>
            <w:r w:rsidRPr="0015739A">
              <w:rPr>
                <w:rFonts w:ascii="Arial" w:hAnsi="Arial" w:cs="Arial"/>
                <w:sz w:val="20"/>
                <w:szCs w:val="20"/>
              </w:rPr>
              <w:t xml:space="preserve"> </w:t>
            </w:r>
            <w:proofErr w:type="spellStart"/>
            <w:r w:rsidRPr="0015739A">
              <w:rPr>
                <w:rFonts w:ascii="Arial" w:hAnsi="Arial" w:cs="Arial"/>
                <w:sz w:val="20"/>
                <w:szCs w:val="20"/>
              </w:rPr>
              <w:t>антистрессом</w:t>
            </w:r>
            <w:proofErr w:type="spellEnd"/>
            <w:r w:rsidRPr="0015739A">
              <w:rPr>
                <w:rFonts w:ascii="Arial" w:hAnsi="Arial" w:cs="Arial"/>
                <w:sz w:val="20"/>
                <w:szCs w:val="20"/>
              </w:rPr>
              <w:t>.</w:t>
            </w:r>
          </w:p>
          <w:p w:rsidR="00184A21" w:rsidRPr="0015739A" w:rsidRDefault="00184A21" w:rsidP="00184A21">
            <w:pPr>
              <w:pStyle w:val="Default"/>
              <w:jc w:val="both"/>
              <w:rPr>
                <w:rFonts w:ascii="Arial" w:hAnsi="Arial" w:cs="Arial"/>
                <w:sz w:val="20"/>
                <w:szCs w:val="20"/>
              </w:rPr>
            </w:pPr>
            <w:r w:rsidRPr="0015739A">
              <w:rPr>
                <w:rFonts w:ascii="Arial" w:hAnsi="Arial" w:cs="Arial"/>
                <w:sz w:val="20"/>
                <w:szCs w:val="20"/>
              </w:rPr>
              <w:t xml:space="preserve">Количество подающих валиков – 2  </w:t>
            </w:r>
          </w:p>
          <w:p w:rsidR="00184A21" w:rsidRPr="0015739A" w:rsidRDefault="00184A21" w:rsidP="00184A21">
            <w:pPr>
              <w:pStyle w:val="Default"/>
              <w:jc w:val="both"/>
              <w:rPr>
                <w:rFonts w:ascii="Arial" w:hAnsi="Arial" w:cs="Arial"/>
                <w:sz w:val="20"/>
                <w:szCs w:val="20"/>
              </w:rPr>
            </w:pPr>
            <w:r w:rsidRPr="0015739A">
              <w:rPr>
                <w:rFonts w:ascii="Arial" w:hAnsi="Arial" w:cs="Arial"/>
                <w:sz w:val="20"/>
                <w:szCs w:val="20"/>
              </w:rPr>
              <w:t>Сцепное устройство под грузовой автомобиль.</w:t>
            </w:r>
          </w:p>
          <w:p w:rsidR="004F0600" w:rsidRPr="0015739A" w:rsidRDefault="004F0600" w:rsidP="004F0600">
            <w:pPr>
              <w:rPr>
                <w:rFonts w:ascii="Arial" w:hAnsi="Arial" w:cs="Arial"/>
                <w:b/>
                <w:sz w:val="20"/>
                <w:szCs w:val="20"/>
              </w:rPr>
            </w:pPr>
          </w:p>
        </w:tc>
        <w:tc>
          <w:tcPr>
            <w:tcW w:w="2753"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1224C" w:rsidP="00832DB5">
      <w:pPr>
        <w:pStyle w:val="aff1"/>
        <w:jc w:val="right"/>
        <w:rPr>
          <w:rFonts w:ascii="Arial" w:hAnsi="Arial" w:cs="Arial"/>
          <w:b/>
          <w:sz w:val="20"/>
        </w:rPr>
      </w:pPr>
      <w:r w:rsidRPr="0031224C">
        <w:rPr>
          <w:rFonts w:ascii="Arial" w:hAnsi="Arial" w:cs="Arial"/>
          <w:noProof/>
          <w:sz w:val="20"/>
          <w:szCs w:val="24"/>
        </w:rPr>
        <w:pict>
          <v:rect id="Rectangle 13"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0B2A99" w:rsidRPr="00E4088B" w:rsidRDefault="000B2A99"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0B2A99" w:rsidRPr="00E4088B" w:rsidRDefault="000B2A99"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B2A99" w:rsidRPr="00E4088B" w:rsidRDefault="000B2A99" w:rsidP="00AF0E55">
                  <w:pPr>
                    <w:pStyle w:val="af4"/>
                    <w:tabs>
                      <w:tab w:val="left" w:pos="284"/>
                    </w:tabs>
                    <w:spacing w:line="240" w:lineRule="auto"/>
                    <w:ind w:left="0" w:firstLine="0"/>
                    <w:rPr>
                      <w:rFonts w:ascii="Arial" w:hAnsi="Arial" w:cs="Arial"/>
                      <w:snapToGrid w:val="0"/>
                      <w:sz w:val="14"/>
                      <w:szCs w:val="14"/>
                    </w:rPr>
                  </w:pPr>
                </w:p>
                <w:p w:rsidR="000B2A99" w:rsidRPr="00E4088B" w:rsidRDefault="000B2A99"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B2A99" w:rsidRPr="00E4088B" w:rsidRDefault="000B2A99" w:rsidP="00AF0E55">
                  <w:pPr>
                    <w:pStyle w:val="af4"/>
                    <w:tabs>
                      <w:tab w:val="left" w:pos="284"/>
                    </w:tabs>
                    <w:spacing w:line="240" w:lineRule="auto"/>
                    <w:ind w:left="0" w:firstLine="0"/>
                    <w:rPr>
                      <w:rFonts w:ascii="Arial" w:hAnsi="Arial" w:cs="Arial"/>
                      <w:snapToGrid w:val="0"/>
                      <w:sz w:val="14"/>
                      <w:szCs w:val="14"/>
                    </w:rPr>
                  </w:pPr>
                </w:p>
                <w:p w:rsidR="000B2A99" w:rsidRPr="00E4088B" w:rsidRDefault="000B2A99"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0B2A99" w:rsidRPr="00E4088B" w:rsidRDefault="000B2A99" w:rsidP="00AF0E55">
                  <w:pPr>
                    <w:tabs>
                      <w:tab w:val="left" w:pos="284"/>
                    </w:tabs>
                    <w:jc w:val="both"/>
                    <w:rPr>
                      <w:rFonts w:ascii="Arial" w:hAnsi="Arial" w:cs="Arial"/>
                      <w:snapToGrid w:val="0"/>
                      <w:sz w:val="14"/>
                      <w:szCs w:val="14"/>
                    </w:rPr>
                  </w:pPr>
                </w:p>
                <w:p w:rsidR="000B2A99" w:rsidRPr="00E4088B" w:rsidRDefault="000B2A99"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0B2A99" w:rsidRPr="00E4088B" w:rsidRDefault="000B2A99" w:rsidP="00AF0E55">
                  <w:pPr>
                    <w:tabs>
                      <w:tab w:val="left" w:pos="284"/>
                    </w:tabs>
                    <w:jc w:val="both"/>
                    <w:rPr>
                      <w:rFonts w:ascii="Arial" w:hAnsi="Arial" w:cs="Arial"/>
                      <w:snapToGrid w:val="0"/>
                      <w:sz w:val="14"/>
                      <w:szCs w:val="14"/>
                    </w:rPr>
                  </w:pPr>
                </w:p>
                <w:p w:rsidR="000B2A99" w:rsidRPr="00E4088B" w:rsidRDefault="000B2A99"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B2A99" w:rsidRPr="00AF0E55" w:rsidRDefault="000B2A99"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F2486" w:rsidRDefault="00EF2486" w:rsidP="00832DB5">
      <w:pPr>
        <w:pStyle w:val="aff1"/>
        <w:rPr>
          <w:rFonts w:ascii="Arial" w:hAnsi="Arial" w:cs="Arial"/>
          <w:b/>
          <w:sz w:val="20"/>
        </w:rPr>
      </w:pPr>
    </w:p>
    <w:p w:rsidR="0015739A" w:rsidRDefault="0015739A" w:rsidP="00832DB5">
      <w:pPr>
        <w:pStyle w:val="aff1"/>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lastRenderedPageBreak/>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w:t>
      </w:r>
      <w:r w:rsidR="00EF2486">
        <w:rPr>
          <w:rFonts w:ascii="Arial" w:hAnsi="Arial" w:cs="Arial"/>
          <w:b/>
          <w:sz w:val="20"/>
          <w:szCs w:val="20"/>
        </w:rPr>
        <w:t>3</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CB6B81" w:rsidP="00832DB5">
      <w:pPr>
        <w:tabs>
          <w:tab w:val="left" w:pos="0"/>
        </w:tabs>
        <w:jc w:val="both"/>
        <w:rPr>
          <w:rFonts w:ascii="Arial" w:hAnsi="Arial" w:cs="Arial"/>
          <w:sz w:val="20"/>
          <w:szCs w:val="20"/>
        </w:rPr>
      </w:pPr>
      <w:proofErr w:type="gramStart"/>
      <w:r>
        <w:rPr>
          <w:rFonts w:ascii="Arial" w:hAnsi="Arial" w:cs="Arial"/>
          <w:b/>
          <w:sz w:val="20"/>
          <w:szCs w:val="20"/>
        </w:rPr>
        <w:t>АО</w:t>
      </w:r>
      <w:r w:rsidR="00A12ED9" w:rsidRPr="00A12ED9">
        <w:rPr>
          <w:rFonts w:ascii="Arial" w:hAnsi="Arial" w:cs="Arial"/>
          <w:b/>
          <w:sz w:val="20"/>
          <w:szCs w:val="20"/>
        </w:rPr>
        <w:t xml:space="preserve"> «Пензенская Горэлектросеть»</w:t>
      </w:r>
      <w:r w:rsidR="00A12ED9"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sidR="00A12ED9">
        <w:rPr>
          <w:rFonts w:ascii="Arial" w:hAnsi="Arial" w:cs="Arial"/>
          <w:sz w:val="20"/>
          <w:szCs w:val="20"/>
        </w:rPr>
        <w:t xml:space="preserve">цен в электронной форме </w:t>
      </w:r>
      <w:r w:rsidR="005921B6">
        <w:rPr>
          <w:rFonts w:ascii="Arial" w:hAnsi="Arial" w:cs="Arial"/>
          <w:sz w:val="20"/>
          <w:szCs w:val="20"/>
        </w:rPr>
        <w:t>№</w:t>
      </w:r>
      <w:r w:rsidR="0015739A">
        <w:rPr>
          <w:rFonts w:ascii="Arial" w:hAnsi="Arial" w:cs="Arial"/>
          <w:sz w:val="20"/>
          <w:szCs w:val="20"/>
        </w:rPr>
        <w:t>77</w:t>
      </w:r>
      <w:r w:rsidR="00A12ED9">
        <w:rPr>
          <w:rFonts w:ascii="Arial" w:hAnsi="Arial" w:cs="Arial"/>
          <w:sz w:val="20"/>
          <w:szCs w:val="20"/>
        </w:rPr>
        <w:t>э ЗЦ</w:t>
      </w:r>
      <w:r w:rsidR="00A12ED9" w:rsidRPr="00A12ED9">
        <w:rPr>
          <w:rFonts w:ascii="Arial" w:hAnsi="Arial" w:cs="Arial"/>
          <w:sz w:val="20"/>
          <w:szCs w:val="20"/>
        </w:rPr>
        <w:t xml:space="preserve">-ПГЭС от </w:t>
      </w:r>
      <w:r w:rsidR="0015739A">
        <w:rPr>
          <w:rFonts w:ascii="Arial" w:hAnsi="Arial" w:cs="Arial"/>
          <w:sz w:val="20"/>
          <w:szCs w:val="20"/>
        </w:rPr>
        <w:t>11</w:t>
      </w:r>
      <w:r w:rsidR="005921B6">
        <w:rPr>
          <w:rFonts w:ascii="Arial" w:hAnsi="Arial" w:cs="Arial"/>
          <w:sz w:val="20"/>
          <w:szCs w:val="20"/>
        </w:rPr>
        <w:t>.</w:t>
      </w:r>
      <w:r w:rsidR="00EF2486">
        <w:rPr>
          <w:rFonts w:ascii="Arial" w:hAnsi="Arial" w:cs="Arial"/>
          <w:sz w:val="20"/>
          <w:szCs w:val="20"/>
        </w:rPr>
        <w:t>0</w:t>
      </w:r>
      <w:r w:rsidR="0015739A">
        <w:rPr>
          <w:rFonts w:ascii="Arial" w:hAnsi="Arial" w:cs="Arial"/>
          <w:sz w:val="20"/>
          <w:szCs w:val="20"/>
        </w:rPr>
        <w:t>4</w:t>
      </w:r>
      <w:r w:rsidR="005921B6">
        <w:rPr>
          <w:rFonts w:ascii="Arial" w:hAnsi="Arial" w:cs="Arial"/>
          <w:sz w:val="20"/>
          <w:szCs w:val="20"/>
        </w:rPr>
        <w:t>.202</w:t>
      </w:r>
      <w:r w:rsidR="00EF2486">
        <w:rPr>
          <w:rFonts w:ascii="Arial" w:hAnsi="Arial" w:cs="Arial"/>
          <w:sz w:val="20"/>
          <w:szCs w:val="20"/>
        </w:rPr>
        <w:t>3</w:t>
      </w:r>
      <w:r w:rsidR="00E4088B">
        <w:rPr>
          <w:rFonts w:ascii="Arial" w:hAnsi="Arial" w:cs="Arial"/>
          <w:sz w:val="20"/>
          <w:szCs w:val="20"/>
        </w:rPr>
        <w:t xml:space="preserve"> </w:t>
      </w:r>
      <w:r w:rsidR="00A12ED9" w:rsidRPr="00A12ED9">
        <w:rPr>
          <w:rFonts w:ascii="Arial" w:hAnsi="Arial" w:cs="Arial"/>
          <w:sz w:val="20"/>
          <w:szCs w:val="20"/>
        </w:rPr>
        <w:t xml:space="preserve">г. Протокол № _______ </w:t>
      </w:r>
      <w:r w:rsidR="00A12ED9">
        <w:rPr>
          <w:rFonts w:ascii="Arial" w:hAnsi="Arial" w:cs="Arial"/>
          <w:sz w:val="20"/>
          <w:szCs w:val="20"/>
          <w:u w:val="single"/>
        </w:rPr>
        <w:t>ЗЦ</w:t>
      </w:r>
      <w:r w:rsidR="00A12ED9" w:rsidRPr="00A12ED9">
        <w:rPr>
          <w:rFonts w:ascii="Arial" w:hAnsi="Arial" w:cs="Arial"/>
          <w:sz w:val="20"/>
          <w:szCs w:val="20"/>
          <w:u w:val="single"/>
        </w:rPr>
        <w:t>-ПГЭС</w:t>
      </w:r>
      <w:r w:rsidR="00A12ED9"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00A12ED9" w:rsidRPr="00A12ED9">
        <w:rPr>
          <w:rFonts w:ascii="Arial" w:hAnsi="Arial" w:cs="Arial"/>
          <w:sz w:val="20"/>
          <w:szCs w:val="20"/>
        </w:rPr>
        <w:t xml:space="preserve"> </w:t>
      </w:r>
      <w:proofErr w:type="gramStart"/>
      <w:r w:rsidR="00A12ED9" w:rsidRPr="00A12ED9">
        <w:rPr>
          <w:rFonts w:ascii="Arial" w:hAnsi="Arial" w:cs="Arial"/>
          <w:sz w:val="20"/>
          <w:szCs w:val="20"/>
        </w:rPr>
        <w:t>нижеследующем</w:t>
      </w:r>
      <w:proofErr w:type="gramEnd"/>
      <w:r w:rsidR="00A12ED9"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1.1. ПОСТАВЩИК обязуется передать в собственность в обусловленный в договоре срок по заявкам ПОКУПАТЕЛЯ, а ПОКУПАТЕЛЬ </w:t>
      </w:r>
      <w:proofErr w:type="gramStart"/>
      <w:r w:rsidRPr="00A12ED9">
        <w:rPr>
          <w:rFonts w:ascii="Arial" w:hAnsi="Arial" w:cs="Arial"/>
          <w:sz w:val="20"/>
          <w:szCs w:val="20"/>
        </w:rPr>
        <w:t>принять и оплатить</w:t>
      </w:r>
      <w:proofErr w:type="gramEnd"/>
      <w:r w:rsidRPr="00A12ED9">
        <w:rPr>
          <w:rFonts w:ascii="Arial" w:hAnsi="Arial" w:cs="Arial"/>
          <w:sz w:val="20"/>
          <w:szCs w:val="20"/>
        </w:rPr>
        <w:t xml:space="preserve">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15739A">
        <w:rPr>
          <w:rFonts w:ascii="Arial" w:hAnsi="Arial" w:cs="Arial"/>
          <w:sz w:val="20"/>
          <w:szCs w:val="20"/>
        </w:rPr>
        <w:t>7</w:t>
      </w:r>
      <w:r w:rsidRPr="00A12ED9">
        <w:rPr>
          <w:rFonts w:ascii="Arial" w:hAnsi="Arial" w:cs="Arial"/>
          <w:sz w:val="20"/>
          <w:szCs w:val="20"/>
        </w:rPr>
        <w:t xml:space="preserve"> </w:t>
      </w:r>
      <w:r w:rsidR="0015739A">
        <w:rPr>
          <w:rFonts w:ascii="Arial" w:hAnsi="Arial" w:cs="Arial"/>
          <w:sz w:val="20"/>
          <w:szCs w:val="20"/>
        </w:rPr>
        <w:t>рабочих</w:t>
      </w:r>
      <w:r w:rsidRPr="00A12ED9">
        <w:rPr>
          <w:rFonts w:ascii="Arial" w:hAnsi="Arial" w:cs="Arial"/>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течение</w:t>
      </w:r>
      <w:r w:rsidR="0015739A">
        <w:rPr>
          <w:rFonts w:ascii="Arial" w:hAnsi="Arial" w:cs="Arial"/>
          <w:sz w:val="20"/>
        </w:rPr>
        <w:t xml:space="preserve"> 60</w:t>
      </w:r>
      <w:r w:rsidR="007A7799" w:rsidRPr="00C93398">
        <w:rPr>
          <w:rFonts w:ascii="Arial" w:hAnsi="Arial" w:cs="Arial"/>
          <w:sz w:val="20"/>
        </w:rPr>
        <w:t xml:space="preserve">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w:t>
      </w:r>
      <w:r w:rsidRPr="00A12ED9">
        <w:rPr>
          <w:rFonts w:ascii="Arial" w:hAnsi="Arial" w:cs="Arial"/>
          <w:sz w:val="20"/>
          <w:szCs w:val="20"/>
        </w:rPr>
        <w:lastRenderedPageBreak/>
        <w:t>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5.1. Настоящий договор </w:t>
      </w:r>
      <w:proofErr w:type="gramStart"/>
      <w:r w:rsidRPr="00A12ED9">
        <w:rPr>
          <w:rFonts w:ascii="Arial" w:hAnsi="Arial" w:cs="Arial"/>
          <w:sz w:val="20"/>
          <w:szCs w:val="20"/>
        </w:rPr>
        <w:t>вступает в силу с момента его подписания и действует</w:t>
      </w:r>
      <w:proofErr w:type="gramEnd"/>
      <w:r w:rsidRPr="00A12ED9">
        <w:rPr>
          <w:rFonts w:ascii="Arial" w:hAnsi="Arial" w:cs="Arial"/>
          <w:sz w:val="20"/>
          <w:szCs w:val="20"/>
        </w:rPr>
        <w:t xml:space="preserve">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5.4. Настоящий договор </w:t>
      </w:r>
      <w:proofErr w:type="gramStart"/>
      <w:r w:rsidRPr="00A12ED9">
        <w:rPr>
          <w:rFonts w:ascii="Arial" w:hAnsi="Arial" w:cs="Arial"/>
          <w:sz w:val="20"/>
          <w:szCs w:val="20"/>
        </w:rPr>
        <w:t>составлен и подписан</w:t>
      </w:r>
      <w:proofErr w:type="gramEnd"/>
      <w:r w:rsidRPr="00A12ED9">
        <w:rPr>
          <w:rFonts w:ascii="Arial" w:hAnsi="Arial" w:cs="Arial"/>
          <w:sz w:val="20"/>
          <w:szCs w:val="20"/>
        </w:rPr>
        <w:t xml:space="preserve">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CB6B81" w:rsidP="00832DB5">
            <w:pPr>
              <w:jc w:val="both"/>
              <w:rPr>
                <w:rFonts w:ascii="Arial" w:hAnsi="Arial" w:cs="Arial"/>
                <w:b/>
                <w:bCs/>
                <w:sz w:val="20"/>
                <w:szCs w:val="20"/>
              </w:rPr>
            </w:pPr>
            <w:r>
              <w:rPr>
                <w:rFonts w:ascii="Arial" w:hAnsi="Arial" w:cs="Arial"/>
                <w:b/>
                <w:bCs/>
                <w:sz w:val="20"/>
                <w:szCs w:val="20"/>
              </w:rPr>
              <w:t>АО</w:t>
            </w:r>
            <w:r w:rsidR="00A12ED9" w:rsidRPr="00A12ED9">
              <w:rPr>
                <w:rFonts w:ascii="Arial" w:hAnsi="Arial" w:cs="Arial"/>
                <w:b/>
                <w:bCs/>
                <w:sz w:val="20"/>
                <w:szCs w:val="20"/>
              </w:rPr>
              <w:t xml:space="preserve">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w:t>
      </w:r>
      <w:r w:rsidR="00EF2486">
        <w:rPr>
          <w:rFonts w:ascii="Arial" w:hAnsi="Arial" w:cs="Arial"/>
          <w:b/>
          <w:sz w:val="20"/>
        </w:rPr>
        <w:t>3</w:t>
      </w:r>
      <w:r w:rsidR="005921B6">
        <w:rPr>
          <w:rFonts w:ascii="Arial" w:hAnsi="Arial" w:cs="Arial"/>
          <w:b/>
          <w:sz w:val="20"/>
        </w:rPr>
        <w:t xml:space="preserve">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15739A">
        <w:rPr>
          <w:rFonts w:ascii="Arial" w:hAnsi="Arial" w:cs="Arial"/>
          <w:sz w:val="20"/>
        </w:rPr>
        <w:t>60</w:t>
      </w:r>
      <w:r w:rsidR="007A7799" w:rsidRPr="007A7799">
        <w:rPr>
          <w:rFonts w:ascii="Arial" w:hAnsi="Arial" w:cs="Arial"/>
          <w:sz w:val="20"/>
        </w:rPr>
        <w:t xml:space="preserve"> календарных дней с момента </w:t>
      </w:r>
      <w:r w:rsidR="00BF245C">
        <w:rPr>
          <w:rFonts w:ascii="Arial" w:hAnsi="Arial" w:cs="Arial"/>
          <w:sz w:val="20"/>
        </w:rPr>
        <w:t>заключения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BF245C" w:rsidRDefault="00BF245C" w:rsidP="00832DB5">
      <w:pPr>
        <w:pStyle w:val="aff1"/>
        <w:jc w:val="right"/>
        <w:rPr>
          <w:rFonts w:ascii="Arial" w:hAnsi="Arial" w:cs="Arial"/>
          <w:b/>
          <w:sz w:val="20"/>
        </w:rPr>
      </w:pPr>
    </w:p>
    <w:p w:rsidR="00BF245C" w:rsidRPr="008E7514" w:rsidRDefault="00BF245C" w:rsidP="00BF245C">
      <w:pPr>
        <w:shd w:val="clear" w:color="auto" w:fill="FFFFFF"/>
        <w:jc w:val="center"/>
      </w:pPr>
      <w:r w:rsidRPr="008E7514">
        <w:t>Техническое задание</w:t>
      </w:r>
    </w:p>
    <w:p w:rsidR="000B2A99" w:rsidRPr="003873C7" w:rsidRDefault="000B2A99" w:rsidP="000B2A99">
      <w:pPr>
        <w:jc w:val="center"/>
      </w:pPr>
      <w:r w:rsidRPr="003873C7">
        <w:t xml:space="preserve">на поставку </w:t>
      </w:r>
      <w:proofErr w:type="spellStart"/>
      <w:r w:rsidRPr="003873C7">
        <w:t>измельчителя</w:t>
      </w:r>
      <w:proofErr w:type="spellEnd"/>
      <w:r w:rsidRPr="003873C7">
        <w:t xml:space="preserve"> древесных отходов на одноосном прицепном шасси</w:t>
      </w:r>
    </w:p>
    <w:p w:rsidR="000B2A99" w:rsidRPr="003873C7" w:rsidRDefault="000B2A99" w:rsidP="000B2A99">
      <w:pPr>
        <w:pStyle w:val="Default"/>
        <w:jc w:val="center"/>
      </w:pPr>
      <w:r w:rsidRPr="003873C7">
        <w:t xml:space="preserve">от </w:t>
      </w:r>
      <w:r>
        <w:t>30</w:t>
      </w:r>
      <w:r w:rsidRPr="003873C7">
        <w:t>.0</w:t>
      </w:r>
      <w:r>
        <w:t>3</w:t>
      </w:r>
      <w:r w:rsidRPr="003873C7">
        <w:t>.2023 г.</w:t>
      </w:r>
    </w:p>
    <w:p w:rsidR="000B2A99" w:rsidRDefault="000B2A99" w:rsidP="000B2A99">
      <w:pPr>
        <w:shd w:val="clear" w:color="auto" w:fill="FFFFFF"/>
        <w:spacing w:line="274" w:lineRule="exact"/>
        <w:ind w:left="431" w:right="125"/>
        <w:jc w:val="both"/>
      </w:pPr>
    </w:p>
    <w:p w:rsidR="000B2A99" w:rsidRDefault="000B2A99" w:rsidP="000B2A99">
      <w:pPr>
        <w:shd w:val="clear" w:color="auto" w:fill="FFFFFF"/>
        <w:spacing w:line="274" w:lineRule="exact"/>
        <w:ind w:left="431" w:right="125"/>
        <w:jc w:val="both"/>
      </w:pPr>
      <w:r>
        <w:t xml:space="preserve">1. Общие требования к поставщикам </w:t>
      </w:r>
      <w:proofErr w:type="spellStart"/>
      <w:r w:rsidRPr="00F97345">
        <w:t>измельчителя</w:t>
      </w:r>
      <w:proofErr w:type="spellEnd"/>
      <w:r w:rsidRPr="00F97345">
        <w:t xml:space="preserve"> древесных отходов</w:t>
      </w:r>
      <w:r>
        <w:t>:</w:t>
      </w:r>
    </w:p>
    <w:p w:rsidR="000B2A99" w:rsidRDefault="000B2A99" w:rsidP="000B2A99">
      <w:pPr>
        <w:ind w:left="432"/>
      </w:pPr>
      <w:r>
        <w:t>1.1. Поставщик должен являться официальным Дилером.</w:t>
      </w:r>
    </w:p>
    <w:p w:rsidR="000B2A99" w:rsidRDefault="000B2A99" w:rsidP="000B2A99">
      <w:pPr>
        <w:shd w:val="clear" w:color="auto" w:fill="FFFFFF"/>
        <w:tabs>
          <w:tab w:val="left" w:pos="998"/>
        </w:tabs>
        <w:spacing w:line="274" w:lineRule="exact"/>
        <w:ind w:left="426" w:right="127"/>
        <w:jc w:val="both"/>
      </w:pPr>
      <w:r>
        <w:t xml:space="preserve">1.2. Доставка </w:t>
      </w:r>
      <w:proofErr w:type="spellStart"/>
      <w:r w:rsidRPr="00F97345">
        <w:t>измельчителя</w:t>
      </w:r>
      <w:proofErr w:type="spellEnd"/>
      <w:r w:rsidRPr="00F97345">
        <w:t xml:space="preserve"> древесных отходов</w:t>
      </w:r>
      <w:r>
        <w:t xml:space="preserve"> должна быть произведена поставщиком согласно условиям договора поставки по адресу указанному в техническом задании.</w:t>
      </w:r>
    </w:p>
    <w:p w:rsidR="000B2A99" w:rsidRDefault="000B2A99" w:rsidP="000B2A99">
      <w:pPr>
        <w:shd w:val="clear" w:color="auto" w:fill="FFFFFF"/>
        <w:tabs>
          <w:tab w:val="left" w:pos="998"/>
        </w:tabs>
        <w:spacing w:line="274" w:lineRule="exact"/>
        <w:ind w:left="426" w:right="127"/>
        <w:jc w:val="both"/>
      </w:pPr>
      <w:r>
        <w:t>1.3. Затраты на поставку несет Поставщик.</w:t>
      </w:r>
    </w:p>
    <w:p w:rsidR="000B2A99" w:rsidRDefault="000B2A99" w:rsidP="000B2A99">
      <w:pPr>
        <w:shd w:val="clear" w:color="auto" w:fill="FFFFFF"/>
        <w:tabs>
          <w:tab w:val="left" w:pos="998"/>
        </w:tabs>
        <w:spacing w:line="274" w:lineRule="exact"/>
        <w:ind w:left="426" w:right="127"/>
        <w:jc w:val="both"/>
      </w:pPr>
      <w:r>
        <w:t xml:space="preserve">1.4. Передача </w:t>
      </w:r>
      <w:proofErr w:type="spellStart"/>
      <w:r w:rsidRPr="00F97345">
        <w:t>измельчителя</w:t>
      </w:r>
      <w:proofErr w:type="spellEnd"/>
      <w:r w:rsidRPr="00F97345">
        <w:t xml:space="preserve"> древесных отходов</w:t>
      </w:r>
      <w:r>
        <w:t xml:space="preserve"> производится по акту приема-передачи уполномоченными лицами Поставщика и Заказчика в месте нахождения Поставщика (</w:t>
      </w:r>
      <w:proofErr w:type="gramStart"/>
      <w:r>
        <w:t>г</w:t>
      </w:r>
      <w:proofErr w:type="gramEnd"/>
      <w:r>
        <w:t>. Пенза).</w:t>
      </w:r>
    </w:p>
    <w:p w:rsidR="000B2A99" w:rsidRDefault="000B2A99" w:rsidP="000B2A99">
      <w:pPr>
        <w:shd w:val="clear" w:color="auto" w:fill="FFFFFF"/>
        <w:tabs>
          <w:tab w:val="left" w:pos="998"/>
        </w:tabs>
        <w:spacing w:line="274" w:lineRule="exact"/>
        <w:ind w:left="426" w:right="127"/>
        <w:jc w:val="both"/>
      </w:pPr>
      <w:r>
        <w:t xml:space="preserve">1.5. В течение гарантийного срока в случае выхода из строя узлов, агрегатов, комплектующих, при непригодности для дальнейшего использования </w:t>
      </w:r>
      <w:proofErr w:type="spellStart"/>
      <w:r w:rsidRPr="00F97345">
        <w:t>измельчителя</w:t>
      </w:r>
      <w:proofErr w:type="spellEnd"/>
      <w:r w:rsidRPr="00F97345">
        <w:t xml:space="preserve"> древесных отходов</w:t>
      </w:r>
      <w:r>
        <w:t xml:space="preserve">, Поставщик производит бесплатный гарантийный ремонт или замену </w:t>
      </w:r>
      <w:proofErr w:type="spellStart"/>
      <w:r w:rsidRPr="00F97345">
        <w:t>измельчителя</w:t>
      </w:r>
      <w:proofErr w:type="spellEnd"/>
      <w:r w:rsidRPr="00F97345">
        <w:t xml:space="preserve"> древесных отходов</w:t>
      </w:r>
      <w:r>
        <w:t>.</w:t>
      </w:r>
    </w:p>
    <w:p w:rsidR="000B2A99" w:rsidRDefault="000B2A99" w:rsidP="000B2A99">
      <w:pPr>
        <w:shd w:val="clear" w:color="auto" w:fill="FFFFFF"/>
        <w:tabs>
          <w:tab w:val="left" w:pos="998"/>
        </w:tabs>
        <w:spacing w:line="274" w:lineRule="exact"/>
        <w:ind w:left="426" w:right="127"/>
        <w:jc w:val="both"/>
      </w:pPr>
      <w:r>
        <w:t xml:space="preserve">1.6. Условия гарантийного обслуживания осуществляются </w:t>
      </w:r>
      <w:proofErr w:type="gramStart"/>
      <w:r>
        <w:t>согласно</w:t>
      </w:r>
      <w:proofErr w:type="gramEnd"/>
      <w:r>
        <w:t xml:space="preserve"> гарантийного талона входящего в комплект поставки. Место проведения гарантийного и послегарантийного обслуживания - </w:t>
      </w:r>
      <w:proofErr w:type="gramStart"/>
      <w:r>
        <w:t>г</w:t>
      </w:r>
      <w:proofErr w:type="gramEnd"/>
      <w:r>
        <w:t>. Пенза, в стационарных ремонтных помещениях Поставщика.</w:t>
      </w:r>
    </w:p>
    <w:p w:rsidR="000B2A99" w:rsidRDefault="000B2A99" w:rsidP="000B2A99">
      <w:pPr>
        <w:shd w:val="clear" w:color="auto" w:fill="FFFFFF"/>
        <w:tabs>
          <w:tab w:val="left" w:pos="998"/>
        </w:tabs>
        <w:spacing w:line="274" w:lineRule="exact"/>
        <w:ind w:left="426" w:right="127"/>
        <w:jc w:val="both"/>
      </w:pPr>
      <w:r>
        <w:t xml:space="preserve">1.7. Обкатка </w:t>
      </w:r>
      <w:proofErr w:type="spellStart"/>
      <w:r w:rsidRPr="00F97345">
        <w:t>измельчителя</w:t>
      </w:r>
      <w:proofErr w:type="spellEnd"/>
      <w:r w:rsidRPr="00F97345">
        <w:t xml:space="preserve"> древесных отходов</w:t>
      </w:r>
      <w:r>
        <w:t>, обучение персонала осуществляется силами службы механизации и транспорта.</w:t>
      </w:r>
    </w:p>
    <w:tbl>
      <w:tblPr>
        <w:tblW w:w="0" w:type="auto"/>
        <w:tblInd w:w="125" w:type="dxa"/>
        <w:tblLayout w:type="fixed"/>
        <w:tblCellMar>
          <w:left w:w="40" w:type="dxa"/>
          <w:right w:w="40" w:type="dxa"/>
        </w:tblCellMar>
        <w:tblLook w:val="0000"/>
      </w:tblPr>
      <w:tblGrid>
        <w:gridCol w:w="557"/>
        <w:gridCol w:w="5578"/>
        <w:gridCol w:w="1843"/>
        <w:gridCol w:w="709"/>
        <w:gridCol w:w="1129"/>
      </w:tblGrid>
      <w:tr w:rsidR="000B2A99" w:rsidTr="000B2A99">
        <w:trPr>
          <w:trHeight w:hRule="exact" w:val="805"/>
        </w:trPr>
        <w:tc>
          <w:tcPr>
            <w:tcW w:w="557" w:type="dxa"/>
            <w:tcBorders>
              <w:top w:val="single" w:sz="4" w:space="0" w:color="000000"/>
              <w:left w:val="single" w:sz="4" w:space="0" w:color="000000"/>
              <w:bottom w:val="single" w:sz="4" w:space="0" w:color="000000"/>
            </w:tcBorders>
            <w:shd w:val="clear" w:color="auto" w:fill="FFFFFF"/>
            <w:vAlign w:val="center"/>
          </w:tcPr>
          <w:p w:rsidR="000B2A99" w:rsidRDefault="000B2A99" w:rsidP="000B2A99">
            <w:pPr>
              <w:shd w:val="clear" w:color="auto" w:fill="FFFFFF"/>
              <w:spacing w:line="274" w:lineRule="exact"/>
              <w:ind w:left="19"/>
              <w:jc w:val="center"/>
            </w:pPr>
            <w:r>
              <w:t xml:space="preserve">№ </w:t>
            </w:r>
            <w:proofErr w:type="spellStart"/>
            <w:proofErr w:type="gramStart"/>
            <w:r>
              <w:rPr>
                <w:spacing w:val="-6"/>
              </w:rPr>
              <w:t>п</w:t>
            </w:r>
            <w:proofErr w:type="spellEnd"/>
            <w:proofErr w:type="gramEnd"/>
            <w:r>
              <w:rPr>
                <w:spacing w:val="-6"/>
              </w:rPr>
              <w:t>/</w:t>
            </w:r>
            <w:proofErr w:type="spellStart"/>
            <w:r>
              <w:rPr>
                <w:spacing w:val="-6"/>
              </w:rPr>
              <w:t>п</w:t>
            </w:r>
            <w:proofErr w:type="spellEnd"/>
          </w:p>
        </w:tc>
        <w:tc>
          <w:tcPr>
            <w:tcW w:w="5578" w:type="dxa"/>
            <w:tcBorders>
              <w:top w:val="single" w:sz="4" w:space="0" w:color="000000"/>
              <w:left w:val="single" w:sz="4" w:space="0" w:color="000000"/>
              <w:bottom w:val="single" w:sz="4" w:space="0" w:color="000000"/>
            </w:tcBorders>
            <w:shd w:val="clear" w:color="auto" w:fill="FFFFFF"/>
            <w:vAlign w:val="center"/>
          </w:tcPr>
          <w:p w:rsidR="000B2A99" w:rsidRDefault="000B2A99" w:rsidP="000B2A99">
            <w:pPr>
              <w:shd w:val="clear" w:color="auto" w:fill="FFFFFF"/>
              <w:tabs>
                <w:tab w:val="left" w:pos="3750"/>
              </w:tabs>
              <w:spacing w:line="274" w:lineRule="exact"/>
              <w:ind w:firstLine="5"/>
              <w:jc w:val="center"/>
            </w:pPr>
            <w:r>
              <w:t>Наименование продукции, технические требования</w:t>
            </w:r>
          </w:p>
        </w:tc>
        <w:tc>
          <w:tcPr>
            <w:tcW w:w="1843" w:type="dxa"/>
            <w:tcBorders>
              <w:top w:val="single" w:sz="4" w:space="0" w:color="000000"/>
              <w:left w:val="single" w:sz="4" w:space="0" w:color="000000"/>
              <w:bottom w:val="single" w:sz="4" w:space="0" w:color="000000"/>
            </w:tcBorders>
            <w:shd w:val="clear" w:color="auto" w:fill="FFFFFF"/>
            <w:vAlign w:val="center"/>
          </w:tcPr>
          <w:p w:rsidR="000B2A99" w:rsidRDefault="000B2A99" w:rsidP="000B2A99">
            <w:pPr>
              <w:shd w:val="clear" w:color="auto" w:fill="FFFFFF"/>
              <w:tabs>
                <w:tab w:val="left" w:pos="2123"/>
              </w:tabs>
              <w:spacing w:line="274" w:lineRule="exact"/>
              <w:jc w:val="center"/>
            </w:pPr>
            <w:r>
              <w:t>Место поставки</w:t>
            </w:r>
          </w:p>
        </w:tc>
        <w:tc>
          <w:tcPr>
            <w:tcW w:w="709" w:type="dxa"/>
            <w:tcBorders>
              <w:top w:val="single" w:sz="4" w:space="0" w:color="000000"/>
              <w:left w:val="single" w:sz="4" w:space="0" w:color="000000"/>
              <w:bottom w:val="single" w:sz="4" w:space="0" w:color="000000"/>
            </w:tcBorders>
            <w:shd w:val="clear" w:color="auto" w:fill="FFFFFF"/>
            <w:vAlign w:val="center"/>
          </w:tcPr>
          <w:p w:rsidR="000B2A99" w:rsidRDefault="000B2A99" w:rsidP="000B2A99">
            <w:pPr>
              <w:shd w:val="clear" w:color="auto" w:fill="FFFFFF"/>
              <w:spacing w:line="274" w:lineRule="exact"/>
              <w:ind w:left="5" w:right="-40"/>
              <w:jc w:val="center"/>
            </w:pPr>
            <w:proofErr w:type="spellStart"/>
            <w:r>
              <w:t>К-во</w:t>
            </w:r>
            <w:proofErr w:type="spellEnd"/>
            <w:r>
              <w:t xml:space="preserve">, </w:t>
            </w:r>
            <w:proofErr w:type="spellStart"/>
            <w:proofErr w:type="gramStart"/>
            <w:r>
              <w:t>шт</w:t>
            </w:r>
            <w:proofErr w:type="spellEnd"/>
            <w:proofErr w:type="gramEnd"/>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A99" w:rsidRDefault="000B2A99" w:rsidP="000B2A99">
            <w:pPr>
              <w:shd w:val="clear" w:color="auto" w:fill="FFFFFF"/>
              <w:tabs>
                <w:tab w:val="left" w:pos="1389"/>
              </w:tabs>
              <w:spacing w:line="269" w:lineRule="exact"/>
              <w:ind w:left="10" w:right="-50"/>
              <w:jc w:val="center"/>
            </w:pPr>
            <w:r>
              <w:t>Срок поставки</w:t>
            </w:r>
          </w:p>
        </w:tc>
      </w:tr>
      <w:tr w:rsidR="000B2A99" w:rsidTr="000B2A99">
        <w:trPr>
          <w:trHeight w:hRule="exact" w:val="3679"/>
        </w:trPr>
        <w:tc>
          <w:tcPr>
            <w:tcW w:w="557" w:type="dxa"/>
            <w:tcBorders>
              <w:top w:val="single" w:sz="4" w:space="0" w:color="000000"/>
              <w:left w:val="single" w:sz="4" w:space="0" w:color="000000"/>
              <w:bottom w:val="single" w:sz="4" w:space="0" w:color="000000"/>
            </w:tcBorders>
            <w:shd w:val="clear" w:color="auto" w:fill="FFFFFF"/>
          </w:tcPr>
          <w:p w:rsidR="000B2A99" w:rsidRPr="00881BCE" w:rsidRDefault="000B2A99" w:rsidP="000B2A99">
            <w:pPr>
              <w:shd w:val="clear" w:color="auto" w:fill="FFFFFF"/>
              <w:ind w:left="139"/>
            </w:pPr>
            <w:r w:rsidRPr="00881BCE">
              <w:t>1.</w:t>
            </w:r>
          </w:p>
        </w:tc>
        <w:tc>
          <w:tcPr>
            <w:tcW w:w="5578" w:type="dxa"/>
            <w:tcBorders>
              <w:top w:val="single" w:sz="4" w:space="0" w:color="000000"/>
              <w:left w:val="single" w:sz="4" w:space="0" w:color="000000"/>
              <w:bottom w:val="single" w:sz="4" w:space="0" w:color="000000"/>
            </w:tcBorders>
            <w:shd w:val="clear" w:color="auto" w:fill="FFFFFF"/>
          </w:tcPr>
          <w:p w:rsidR="000B2A99" w:rsidRPr="003873C7" w:rsidRDefault="000B2A99" w:rsidP="000B2A99">
            <w:proofErr w:type="spellStart"/>
            <w:r w:rsidRPr="003873C7">
              <w:rPr>
                <w:sz w:val="22"/>
                <w:szCs w:val="22"/>
              </w:rPr>
              <w:t>Измельчитель</w:t>
            </w:r>
            <w:proofErr w:type="spellEnd"/>
            <w:r w:rsidRPr="003873C7">
              <w:rPr>
                <w:sz w:val="22"/>
                <w:szCs w:val="22"/>
              </w:rPr>
              <w:t xml:space="preserve"> древесных отходов на одноосном прицепном шасси. Комплектация: Силовой агрегат – ММЗ Д-243 (81 л./с., дизельное топливо) Объем топливного бака – 85 литров</w:t>
            </w:r>
          </w:p>
          <w:p w:rsidR="000B2A99" w:rsidRPr="003873C7" w:rsidRDefault="000B2A99" w:rsidP="000B2A99">
            <w:r w:rsidRPr="003873C7">
              <w:rPr>
                <w:sz w:val="22"/>
                <w:szCs w:val="22"/>
              </w:rPr>
              <w:t>Производительность – 30 куб</w:t>
            </w:r>
            <w:proofErr w:type="gramStart"/>
            <w:r w:rsidRPr="003873C7">
              <w:rPr>
                <w:sz w:val="22"/>
                <w:szCs w:val="22"/>
              </w:rPr>
              <w:t>.м</w:t>
            </w:r>
            <w:proofErr w:type="gramEnd"/>
            <w:r w:rsidRPr="003873C7">
              <w:rPr>
                <w:sz w:val="22"/>
                <w:szCs w:val="22"/>
              </w:rPr>
              <w:t>/ч</w:t>
            </w:r>
          </w:p>
          <w:p w:rsidR="000B2A99" w:rsidRPr="003873C7" w:rsidRDefault="000B2A99" w:rsidP="000B2A99">
            <w:r w:rsidRPr="003873C7">
              <w:rPr>
                <w:sz w:val="22"/>
                <w:szCs w:val="22"/>
              </w:rPr>
              <w:t>Максимальный диаметр ствола – 22 см</w:t>
            </w:r>
          </w:p>
          <w:p w:rsidR="000B2A99" w:rsidRPr="003873C7" w:rsidRDefault="000B2A99" w:rsidP="000B2A99">
            <w:r w:rsidRPr="003873C7">
              <w:rPr>
                <w:sz w:val="22"/>
                <w:szCs w:val="22"/>
              </w:rPr>
              <w:t>Механизм измельчения – дисковый</w:t>
            </w:r>
          </w:p>
          <w:p w:rsidR="000B2A99" w:rsidRPr="003873C7" w:rsidRDefault="000B2A99" w:rsidP="000B2A99">
            <w:r w:rsidRPr="003873C7">
              <w:rPr>
                <w:sz w:val="22"/>
                <w:szCs w:val="22"/>
              </w:rPr>
              <w:t>Количество режущих ножей – 4</w:t>
            </w:r>
          </w:p>
          <w:p w:rsidR="000B2A99" w:rsidRPr="003873C7" w:rsidRDefault="000B2A99" w:rsidP="000B2A99">
            <w:r w:rsidRPr="003873C7">
              <w:rPr>
                <w:sz w:val="22"/>
                <w:szCs w:val="22"/>
              </w:rPr>
              <w:t>Система подачи к режущим ножам – гидравлическая</w:t>
            </w:r>
          </w:p>
          <w:p w:rsidR="000B2A99" w:rsidRPr="003873C7" w:rsidRDefault="000B2A99" w:rsidP="000B2A99">
            <w:r w:rsidRPr="003873C7">
              <w:rPr>
                <w:sz w:val="22"/>
                <w:szCs w:val="22"/>
              </w:rPr>
              <w:t>Емкость гидравлического бака – 32 литра</w:t>
            </w:r>
          </w:p>
          <w:p w:rsidR="000B2A99" w:rsidRPr="003873C7" w:rsidRDefault="000B2A99" w:rsidP="000B2A99">
            <w:r w:rsidRPr="003873C7">
              <w:rPr>
                <w:sz w:val="22"/>
                <w:szCs w:val="22"/>
              </w:rPr>
              <w:t xml:space="preserve">Подачей древесных отходов управляет бортовой компьютер с </w:t>
            </w:r>
            <w:proofErr w:type="gramStart"/>
            <w:r w:rsidRPr="003873C7">
              <w:rPr>
                <w:sz w:val="22"/>
                <w:szCs w:val="22"/>
              </w:rPr>
              <w:t>интеллектуальным</w:t>
            </w:r>
            <w:proofErr w:type="gramEnd"/>
            <w:r w:rsidRPr="003873C7">
              <w:rPr>
                <w:sz w:val="22"/>
                <w:szCs w:val="22"/>
              </w:rPr>
              <w:t xml:space="preserve"> </w:t>
            </w:r>
            <w:proofErr w:type="spellStart"/>
            <w:r w:rsidRPr="003873C7">
              <w:rPr>
                <w:sz w:val="22"/>
                <w:szCs w:val="22"/>
              </w:rPr>
              <w:t>антистрессом</w:t>
            </w:r>
            <w:proofErr w:type="spellEnd"/>
            <w:r w:rsidRPr="003873C7">
              <w:rPr>
                <w:sz w:val="22"/>
                <w:szCs w:val="22"/>
              </w:rPr>
              <w:t>.</w:t>
            </w:r>
          </w:p>
          <w:p w:rsidR="000B2A99" w:rsidRPr="003873C7" w:rsidRDefault="000B2A99" w:rsidP="000B2A99">
            <w:pPr>
              <w:pStyle w:val="Default"/>
              <w:jc w:val="both"/>
              <w:rPr>
                <w:sz w:val="22"/>
                <w:szCs w:val="22"/>
              </w:rPr>
            </w:pPr>
            <w:r w:rsidRPr="003873C7">
              <w:rPr>
                <w:sz w:val="22"/>
                <w:szCs w:val="22"/>
              </w:rPr>
              <w:t xml:space="preserve">Количество подающих валиков – 2  </w:t>
            </w:r>
          </w:p>
          <w:p w:rsidR="000B2A99" w:rsidRPr="003873C7" w:rsidRDefault="000B2A99" w:rsidP="000B2A99">
            <w:pPr>
              <w:pStyle w:val="Default"/>
              <w:jc w:val="both"/>
              <w:rPr>
                <w:sz w:val="22"/>
                <w:szCs w:val="22"/>
              </w:rPr>
            </w:pPr>
            <w:r w:rsidRPr="003873C7">
              <w:rPr>
                <w:sz w:val="22"/>
                <w:szCs w:val="22"/>
              </w:rPr>
              <w:t>Сцепное устройство под грузовой автомобиль.</w:t>
            </w:r>
          </w:p>
          <w:p w:rsidR="000B2A99" w:rsidRPr="00881BCE" w:rsidRDefault="000B2A99" w:rsidP="000B2A99">
            <w:pPr>
              <w:jc w:val="both"/>
            </w:pPr>
          </w:p>
        </w:tc>
        <w:tc>
          <w:tcPr>
            <w:tcW w:w="1843" w:type="dxa"/>
            <w:tcBorders>
              <w:top w:val="single" w:sz="4" w:space="0" w:color="000000"/>
              <w:left w:val="single" w:sz="4" w:space="0" w:color="000000"/>
              <w:bottom w:val="single" w:sz="4" w:space="0" w:color="000000"/>
            </w:tcBorders>
            <w:shd w:val="clear" w:color="auto" w:fill="FFFFFF"/>
          </w:tcPr>
          <w:p w:rsidR="000B2A99" w:rsidRDefault="000B2A99" w:rsidP="000B2A99">
            <w:pPr>
              <w:shd w:val="clear" w:color="auto" w:fill="FFFFFF"/>
              <w:spacing w:line="278" w:lineRule="exact"/>
              <w:ind w:left="-40"/>
              <w:jc w:val="center"/>
            </w:pPr>
            <w:r>
              <w:t>г. Пенза, ул.</w:t>
            </w:r>
          </w:p>
          <w:p w:rsidR="000B2A99" w:rsidRDefault="000B2A99" w:rsidP="000B2A99">
            <w:pPr>
              <w:shd w:val="clear" w:color="auto" w:fill="FFFFFF"/>
              <w:spacing w:line="278" w:lineRule="exact"/>
              <w:ind w:left="-40"/>
              <w:jc w:val="center"/>
            </w:pPr>
            <w:r>
              <w:rPr>
                <w:spacing w:val="-2"/>
              </w:rPr>
              <w:t>Стрельбищенская</w:t>
            </w:r>
          </w:p>
          <w:p w:rsidR="000B2A99" w:rsidRDefault="000B2A99" w:rsidP="000B2A99">
            <w:pPr>
              <w:shd w:val="clear" w:color="auto" w:fill="FFFFFF"/>
              <w:spacing w:line="278" w:lineRule="exact"/>
              <w:ind w:left="-40"/>
              <w:jc w:val="center"/>
            </w:pPr>
            <w:r>
              <w:t>13</w:t>
            </w:r>
          </w:p>
        </w:tc>
        <w:tc>
          <w:tcPr>
            <w:tcW w:w="709" w:type="dxa"/>
            <w:tcBorders>
              <w:top w:val="single" w:sz="4" w:space="0" w:color="000000"/>
              <w:left w:val="single" w:sz="4" w:space="0" w:color="000000"/>
              <w:bottom w:val="single" w:sz="4" w:space="0" w:color="000000"/>
            </w:tcBorders>
            <w:shd w:val="clear" w:color="auto" w:fill="FFFFFF"/>
          </w:tcPr>
          <w:p w:rsidR="000B2A99" w:rsidRDefault="000B2A99" w:rsidP="000B2A99">
            <w:pPr>
              <w:shd w:val="clear" w:color="auto" w:fill="FFFFFF"/>
              <w:ind w:left="216"/>
            </w:pPr>
            <w:r>
              <w:t>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0B2A99" w:rsidRDefault="000B2A99" w:rsidP="000B2A99">
            <w:pPr>
              <w:shd w:val="clear" w:color="auto" w:fill="FFFFFF"/>
              <w:spacing w:line="254" w:lineRule="exact"/>
              <w:ind w:right="-50"/>
              <w:jc w:val="center"/>
            </w:pPr>
            <w:r>
              <w:rPr>
                <w:spacing w:val="-12"/>
              </w:rPr>
              <w:t xml:space="preserve"> 20</w:t>
            </w:r>
            <w:r>
              <w:rPr>
                <w:spacing w:val="-12"/>
                <w:lang w:val="en-US"/>
              </w:rPr>
              <w:t>2</w:t>
            </w:r>
            <w:r>
              <w:rPr>
                <w:spacing w:val="-12"/>
              </w:rPr>
              <w:t>3 г.</w:t>
            </w:r>
          </w:p>
        </w:tc>
      </w:tr>
    </w:tbl>
    <w:p w:rsidR="000B2A99" w:rsidRDefault="000B2A99" w:rsidP="000B2A99">
      <w:pPr>
        <w:shd w:val="clear" w:color="auto" w:fill="FFFFFF"/>
        <w:spacing w:line="274" w:lineRule="exact"/>
        <w:ind w:left="374" w:right="127"/>
        <w:jc w:val="both"/>
      </w:pPr>
      <w:r>
        <w:t>2. Технические требования к продукции:</w:t>
      </w:r>
    </w:p>
    <w:p w:rsidR="000B2A99" w:rsidRDefault="000B2A99" w:rsidP="000B2A99">
      <w:pPr>
        <w:shd w:val="clear" w:color="auto" w:fill="FFFFFF"/>
        <w:tabs>
          <w:tab w:val="left" w:pos="1134"/>
        </w:tabs>
        <w:spacing w:line="274" w:lineRule="exact"/>
        <w:ind w:left="426" w:right="127"/>
        <w:jc w:val="both"/>
      </w:pPr>
      <w:r>
        <w:t>2.1. Общие требования регламентируются договором.</w:t>
      </w:r>
    </w:p>
    <w:p w:rsidR="000B2A99" w:rsidRDefault="000B2A99" w:rsidP="000B2A99">
      <w:pPr>
        <w:shd w:val="clear" w:color="auto" w:fill="FFFFFF"/>
        <w:tabs>
          <w:tab w:val="left" w:pos="1134"/>
        </w:tabs>
        <w:spacing w:line="274" w:lineRule="exact"/>
        <w:ind w:left="426" w:right="127"/>
        <w:jc w:val="both"/>
      </w:pPr>
      <w:r>
        <w:rPr>
          <w:spacing w:val="-4"/>
        </w:rPr>
        <w:t xml:space="preserve">2.2. </w:t>
      </w:r>
      <w:proofErr w:type="spellStart"/>
      <w:r w:rsidRPr="00881BCE">
        <w:t>Измельчитель</w:t>
      </w:r>
      <w:proofErr w:type="spellEnd"/>
      <w:r w:rsidRPr="00881BCE">
        <w:t xml:space="preserve"> древесных отходов</w:t>
      </w:r>
      <w:r>
        <w:rPr>
          <w:spacing w:val="-4"/>
        </w:rPr>
        <w:t xml:space="preserve"> должен быть новым, 2023 г. выпуска, пригодным к эксплуатации и ранее  не использованным, иметь товарный знак завода изготовителя.</w:t>
      </w:r>
    </w:p>
    <w:p w:rsidR="000B2A99" w:rsidRDefault="000B2A99" w:rsidP="000B2A99">
      <w:pPr>
        <w:shd w:val="clear" w:color="auto" w:fill="FFFFFF"/>
        <w:tabs>
          <w:tab w:val="left" w:pos="1134"/>
        </w:tabs>
        <w:spacing w:line="274" w:lineRule="exact"/>
        <w:ind w:left="374" w:right="127"/>
        <w:jc w:val="both"/>
      </w:pPr>
      <w:r>
        <w:t xml:space="preserve">2.3. </w:t>
      </w:r>
      <w:proofErr w:type="spellStart"/>
      <w:r w:rsidRPr="00881BCE">
        <w:t>Измельчитель</w:t>
      </w:r>
      <w:proofErr w:type="spellEnd"/>
      <w:r w:rsidRPr="00881BCE">
        <w:t xml:space="preserve"> древесных отходов</w:t>
      </w:r>
      <w:r>
        <w:t xml:space="preserve"> должен быть сертифицирован.</w:t>
      </w:r>
    </w:p>
    <w:p w:rsidR="000B2A99" w:rsidRDefault="000B2A99" w:rsidP="000B2A99">
      <w:pPr>
        <w:shd w:val="clear" w:color="auto" w:fill="FFFFFF"/>
        <w:tabs>
          <w:tab w:val="left" w:pos="1134"/>
        </w:tabs>
        <w:spacing w:line="274" w:lineRule="exact"/>
        <w:ind w:left="374" w:right="127"/>
        <w:jc w:val="both"/>
      </w:pPr>
      <w:r>
        <w:t xml:space="preserve">2.4. </w:t>
      </w:r>
      <w:proofErr w:type="spellStart"/>
      <w:r w:rsidRPr="00881BCE">
        <w:t>Измельчитель</w:t>
      </w:r>
      <w:proofErr w:type="spellEnd"/>
      <w:r w:rsidRPr="00881BCE">
        <w:t xml:space="preserve"> древесных отходов</w:t>
      </w:r>
      <w:r>
        <w:t xml:space="preserve"> должен быть укомплектован инструментом и оборудованием согласно описи завода изготовителя.</w:t>
      </w: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99" w:rsidRDefault="000B2A99">
      <w:r>
        <w:separator/>
      </w:r>
    </w:p>
  </w:endnote>
  <w:endnote w:type="continuationSeparator" w:id="0">
    <w:p w:rsidR="000B2A99" w:rsidRDefault="000B2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99" w:rsidRDefault="000B2A9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99" w:rsidRDefault="000B2A99">
      <w:r>
        <w:separator/>
      </w:r>
    </w:p>
  </w:footnote>
  <w:footnote w:type="continuationSeparator" w:id="0">
    <w:p w:rsidR="000B2A99" w:rsidRDefault="000B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99" w:rsidRDefault="000B2A9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99" w:rsidRDefault="000B2A9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2">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7">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8">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0">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4">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5">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7">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1"/>
  </w:num>
  <w:num w:numId="9">
    <w:abstractNumId w:val="24"/>
  </w:num>
  <w:num w:numId="10">
    <w:abstractNumId w:val="0"/>
  </w:num>
  <w:num w:numId="11">
    <w:abstractNumId w:val="3"/>
  </w:num>
  <w:num w:numId="12">
    <w:abstractNumId w:val="7"/>
  </w:num>
  <w:num w:numId="13">
    <w:abstractNumId w:val="9"/>
  </w:num>
  <w:num w:numId="14">
    <w:abstractNumId w:val="41"/>
  </w:num>
  <w:num w:numId="15">
    <w:abstractNumId w:val="30"/>
  </w:num>
  <w:num w:numId="16">
    <w:abstractNumId w:val="42"/>
  </w:num>
  <w:num w:numId="17">
    <w:abstractNumId w:val="35"/>
  </w:num>
  <w:num w:numId="18">
    <w:abstractNumId w:val="33"/>
  </w:num>
  <w:num w:numId="19">
    <w:abstractNumId w:val="28"/>
  </w:num>
  <w:num w:numId="20">
    <w:abstractNumId w:val="43"/>
  </w:num>
  <w:num w:numId="21">
    <w:abstractNumId w:val="25"/>
  </w:num>
  <w:num w:numId="22">
    <w:abstractNumId w:val="26"/>
  </w:num>
  <w:num w:numId="23">
    <w:abstractNumId w:val="48"/>
  </w:num>
  <w:num w:numId="24">
    <w:abstractNumId w:val="32"/>
  </w:num>
  <w:num w:numId="25">
    <w:abstractNumId w:val="17"/>
  </w:num>
  <w:num w:numId="26">
    <w:abstractNumId w:val="15"/>
  </w:num>
  <w:num w:numId="27">
    <w:abstractNumId w:val="49"/>
  </w:num>
  <w:num w:numId="28">
    <w:abstractNumId w:val="12"/>
  </w:num>
  <w:num w:numId="29">
    <w:abstractNumId w:val="46"/>
  </w:num>
  <w:num w:numId="30">
    <w:abstractNumId w:val="37"/>
  </w:num>
  <w:num w:numId="31">
    <w:abstractNumId w:val="31"/>
  </w:num>
  <w:num w:numId="32">
    <w:abstractNumId w:val="34"/>
  </w:num>
  <w:num w:numId="33">
    <w:abstractNumId w:val="4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40"/>
  </w:num>
  <w:num w:numId="40">
    <w:abstractNumId w:val="16"/>
  </w:num>
  <w:num w:numId="41">
    <w:abstractNumId w:val="27"/>
  </w:num>
  <w:num w:numId="42">
    <w:abstractNumId w:val="45"/>
  </w:num>
  <w:num w:numId="43">
    <w:abstractNumId w:val="14"/>
  </w:num>
  <w:num w:numId="44">
    <w:abstractNumId w:val="38"/>
  </w:num>
  <w:num w:numId="45">
    <w:abstractNumId w:val="47"/>
  </w:num>
  <w:num w:numId="46">
    <w:abstractNumId w:val="21"/>
  </w:num>
  <w:num w:numId="47">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25A8B"/>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2A99"/>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5739A"/>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4A21"/>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224C"/>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1D70"/>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07858"/>
    <w:rsid w:val="00510518"/>
    <w:rsid w:val="00510D59"/>
    <w:rsid w:val="0051209F"/>
    <w:rsid w:val="005128AE"/>
    <w:rsid w:val="005227B3"/>
    <w:rsid w:val="00522A45"/>
    <w:rsid w:val="0052418E"/>
    <w:rsid w:val="00524A2F"/>
    <w:rsid w:val="00525D1C"/>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4834"/>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092C"/>
    <w:rsid w:val="00711439"/>
    <w:rsid w:val="00711EE0"/>
    <w:rsid w:val="00713625"/>
    <w:rsid w:val="007136FF"/>
    <w:rsid w:val="00715EBB"/>
    <w:rsid w:val="00716FBB"/>
    <w:rsid w:val="00721E88"/>
    <w:rsid w:val="0072398F"/>
    <w:rsid w:val="007256E0"/>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480B"/>
    <w:rsid w:val="008C6C63"/>
    <w:rsid w:val="008D59EA"/>
    <w:rsid w:val="008E1CF1"/>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478"/>
    <w:rsid w:val="00942D97"/>
    <w:rsid w:val="0094382D"/>
    <w:rsid w:val="00945E81"/>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025DB"/>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56D2A"/>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6B81"/>
    <w:rsid w:val="00CB7016"/>
    <w:rsid w:val="00CC0559"/>
    <w:rsid w:val="00CC160A"/>
    <w:rsid w:val="00CC18D7"/>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5D9F"/>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852"/>
    <w:rsid w:val="00FC7D84"/>
    <w:rsid w:val="00FD02AB"/>
    <w:rsid w:val="00FD12DD"/>
    <w:rsid w:val="00FD3F78"/>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AC6A3-9BA2-4555-923E-06D7EBC5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7824</Words>
  <Characters>58243</Characters>
  <Application>Microsoft Office Word</Application>
  <DocSecurity>0</DocSecurity>
  <Lines>485</Lines>
  <Paragraphs>131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2023-04-11T13:01:00Z</dcterms:created>
  <dcterms:modified xsi:type="dcterms:W3CDTF">2023-04-14T08:36:00Z</dcterms:modified>
</cp:coreProperties>
</file>